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A946" w14:textId="63E2EA02" w:rsidR="004E0DBC" w:rsidRDefault="004E0DBC" w:rsidP="004E0DBC">
      <w:pPr>
        <w:jc w:val="center"/>
        <w:rPr>
          <w:b/>
          <w:bCs/>
          <w:u w:val="single"/>
          <w:lang w:val="es-ES"/>
        </w:rPr>
      </w:pPr>
      <w:r w:rsidRPr="007E4417">
        <w:rPr>
          <w:rFonts w:hint="eastAsia"/>
          <w:b/>
          <w:bCs/>
          <w:u w:val="single"/>
          <w:lang w:val="es-ES"/>
        </w:rPr>
        <w:t>A</w:t>
      </w:r>
      <w:r w:rsidRPr="007E4417">
        <w:rPr>
          <w:b/>
          <w:bCs/>
          <w:u w:val="single"/>
          <w:lang w:val="es-ES"/>
        </w:rPr>
        <w:t>cta de la reunión de GIDE</w:t>
      </w:r>
    </w:p>
    <w:p w14:paraId="26D3B36E" w14:textId="77777777" w:rsidR="004E0DBC" w:rsidRDefault="004E0DBC" w:rsidP="004E0DBC">
      <w:pPr>
        <w:rPr>
          <w:lang w:val="es-ES"/>
        </w:rPr>
      </w:pPr>
    </w:p>
    <w:p w14:paraId="22974400" w14:textId="32A7DA0B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F</w:t>
      </w:r>
      <w:r w:rsidRPr="00A92CE9">
        <w:rPr>
          <w:b/>
          <w:bCs/>
          <w:lang w:val="es-ES"/>
        </w:rPr>
        <w:t>echa:</w:t>
      </w:r>
      <w:r>
        <w:rPr>
          <w:lang w:val="es-ES"/>
        </w:rPr>
        <w:t xml:space="preserve"> </w:t>
      </w:r>
      <w:r w:rsidR="00A64E22">
        <w:rPr>
          <w:lang w:val="es-ES"/>
        </w:rPr>
        <w:t>22 de septiembre de</w:t>
      </w:r>
      <w:r>
        <w:rPr>
          <w:lang w:val="es-ES"/>
        </w:rPr>
        <w:t xml:space="preserve"> 202</w:t>
      </w:r>
      <w:r w:rsidR="003560BB">
        <w:rPr>
          <w:lang w:val="es-ES"/>
        </w:rPr>
        <w:t>3</w:t>
      </w:r>
    </w:p>
    <w:p w14:paraId="201880F4" w14:textId="6DB28600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L</w:t>
      </w:r>
      <w:r w:rsidRPr="00A92CE9">
        <w:rPr>
          <w:b/>
          <w:bCs/>
          <w:lang w:val="es-ES"/>
        </w:rPr>
        <w:t>ugar:</w:t>
      </w:r>
      <w:r>
        <w:rPr>
          <w:lang w:val="es-ES"/>
        </w:rPr>
        <w:t xml:space="preserve"> </w:t>
      </w:r>
      <w:r w:rsidR="00230E0A">
        <w:rPr>
          <w:lang w:val="es-ES"/>
        </w:rPr>
        <w:t xml:space="preserve">a </w:t>
      </w:r>
      <w:r>
        <w:rPr>
          <w:lang w:val="es-ES"/>
        </w:rPr>
        <w:t xml:space="preserve">través de </w:t>
      </w:r>
      <w:proofErr w:type="gramStart"/>
      <w:r>
        <w:rPr>
          <w:lang w:val="es-ES"/>
        </w:rPr>
        <w:t>Zoom</w:t>
      </w:r>
      <w:proofErr w:type="gramEnd"/>
    </w:p>
    <w:p w14:paraId="6717D905" w14:textId="6A8C1881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H</w:t>
      </w:r>
      <w:r w:rsidRPr="00A92CE9">
        <w:rPr>
          <w:b/>
          <w:bCs/>
          <w:lang w:val="es-ES"/>
        </w:rPr>
        <w:t xml:space="preserve">orario: </w:t>
      </w:r>
      <w:r>
        <w:rPr>
          <w:lang w:val="es-ES"/>
        </w:rPr>
        <w:t>18:30-20:</w:t>
      </w:r>
      <w:r w:rsidR="00A64E22">
        <w:rPr>
          <w:lang w:val="es-ES"/>
        </w:rPr>
        <w:t>3</w:t>
      </w:r>
      <w:r w:rsidR="00961258">
        <w:rPr>
          <w:lang w:val="es-ES"/>
        </w:rPr>
        <w:t>0</w:t>
      </w:r>
    </w:p>
    <w:p w14:paraId="18ED807E" w14:textId="77777777" w:rsidR="004E0DBC" w:rsidRDefault="004E0DBC" w:rsidP="004E0DBC">
      <w:pPr>
        <w:rPr>
          <w:lang w:val="es-ES"/>
        </w:rPr>
      </w:pPr>
    </w:p>
    <w:p w14:paraId="4EABF515" w14:textId="30F393DC" w:rsidR="00BF3614" w:rsidRDefault="004E0DBC" w:rsidP="004E0DBC">
      <w:pPr>
        <w:rPr>
          <w:lang w:val="es-ES"/>
        </w:rPr>
      </w:pPr>
      <w:r w:rsidRPr="003560BB">
        <w:rPr>
          <w:b/>
          <w:bCs/>
          <w:u w:val="single"/>
          <w:lang w:val="es-ES"/>
        </w:rPr>
        <w:t>Asistentes</w:t>
      </w:r>
      <w:r>
        <w:rPr>
          <w:lang w:val="es-ES"/>
        </w:rPr>
        <w:t xml:space="preserve">: </w:t>
      </w:r>
      <w:r w:rsidR="004824D0">
        <w:rPr>
          <w:lang w:val="es-ES"/>
        </w:rPr>
        <w:t xml:space="preserve">Carmen </w:t>
      </w:r>
      <w:proofErr w:type="spellStart"/>
      <w:r w:rsidR="004824D0">
        <w:rPr>
          <w:lang w:val="es-ES"/>
        </w:rPr>
        <w:t>Ondozábal</w:t>
      </w:r>
      <w:proofErr w:type="spellEnd"/>
      <w:r w:rsidR="004824D0">
        <w:rPr>
          <w:lang w:val="es-ES"/>
        </w:rPr>
        <w:t xml:space="preserve">, </w:t>
      </w:r>
      <w:proofErr w:type="spellStart"/>
      <w:r w:rsidR="00AD5520">
        <w:rPr>
          <w:lang w:val="es-ES"/>
        </w:rPr>
        <w:t>Sae</w:t>
      </w:r>
      <w:proofErr w:type="spellEnd"/>
      <w:r w:rsidR="00AD5520">
        <w:rPr>
          <w:lang w:val="es-ES"/>
        </w:rPr>
        <w:t xml:space="preserve"> </w:t>
      </w:r>
      <w:proofErr w:type="spellStart"/>
      <w:r w:rsidR="00AD5520">
        <w:rPr>
          <w:lang w:val="es-ES"/>
        </w:rPr>
        <w:t>Ochiai</w:t>
      </w:r>
      <w:proofErr w:type="spellEnd"/>
      <w:r w:rsidR="007E4B6E">
        <w:rPr>
          <w:lang w:val="es-ES"/>
        </w:rPr>
        <w:t xml:space="preserve">, </w:t>
      </w:r>
      <w:proofErr w:type="spellStart"/>
      <w:r w:rsidR="00D73A58">
        <w:rPr>
          <w:lang w:val="es-ES"/>
        </w:rPr>
        <w:t>Mayuko</w:t>
      </w:r>
      <w:proofErr w:type="spellEnd"/>
      <w:r w:rsidR="00D73A58">
        <w:rPr>
          <w:lang w:val="es-ES"/>
        </w:rPr>
        <w:t xml:space="preserve"> </w:t>
      </w:r>
      <w:proofErr w:type="spellStart"/>
      <w:r w:rsidR="00D73A58">
        <w:rPr>
          <w:lang w:val="es-ES"/>
        </w:rPr>
        <w:t>Ogura</w:t>
      </w:r>
      <w:proofErr w:type="spellEnd"/>
      <w:r>
        <w:rPr>
          <w:lang w:val="es-ES"/>
        </w:rPr>
        <w:t xml:space="preserve">, Violetta </w:t>
      </w:r>
      <w:proofErr w:type="spellStart"/>
      <w:r>
        <w:rPr>
          <w:lang w:val="es-ES"/>
        </w:rPr>
        <w:t>Brazhnikova</w:t>
      </w:r>
      <w:proofErr w:type="spellEnd"/>
      <w:r>
        <w:rPr>
          <w:lang w:val="es-ES"/>
        </w:rPr>
        <w:t xml:space="preserve">, Keiko </w:t>
      </w:r>
      <w:proofErr w:type="spellStart"/>
      <w:r>
        <w:rPr>
          <w:lang w:val="es-ES"/>
        </w:rPr>
        <w:t>Nitta</w:t>
      </w:r>
      <w:proofErr w:type="spellEnd"/>
      <w:r>
        <w:rPr>
          <w:lang w:val="es-ES"/>
        </w:rPr>
        <w:t>,</w:t>
      </w:r>
      <w:r w:rsidR="00BF3614">
        <w:rPr>
          <w:lang w:val="es-ES"/>
        </w:rPr>
        <w:t xml:space="preserve"> Marcela Méndez,</w:t>
      </w:r>
      <w:r w:rsidR="00A64E22">
        <w:rPr>
          <w:lang w:val="es-ES"/>
        </w:rPr>
        <w:t xml:space="preserve"> </w:t>
      </w:r>
      <w:r w:rsidR="00D07BD5">
        <w:rPr>
          <w:lang w:val="es-ES"/>
        </w:rPr>
        <w:t xml:space="preserve">Hiroko </w:t>
      </w:r>
      <w:proofErr w:type="spellStart"/>
      <w:r w:rsidR="00D07BD5">
        <w:rPr>
          <w:lang w:val="es-ES"/>
        </w:rPr>
        <w:t>Omori</w:t>
      </w:r>
      <w:proofErr w:type="spellEnd"/>
      <w:r w:rsidR="00D07BD5">
        <w:rPr>
          <w:lang w:val="es-ES"/>
        </w:rPr>
        <w:t xml:space="preserve">, </w:t>
      </w:r>
      <w:r w:rsidR="00795C2C">
        <w:rPr>
          <w:lang w:val="es-ES"/>
        </w:rPr>
        <w:t xml:space="preserve">Ángela </w:t>
      </w:r>
      <w:proofErr w:type="spellStart"/>
      <w:r w:rsidR="00795C2C">
        <w:rPr>
          <w:lang w:val="es-ES"/>
        </w:rPr>
        <w:t>Yamaura</w:t>
      </w:r>
      <w:proofErr w:type="spellEnd"/>
      <w:r w:rsidR="00795C2C">
        <w:rPr>
          <w:lang w:val="es-ES"/>
        </w:rPr>
        <w:t xml:space="preserve">, </w:t>
      </w:r>
      <w:r w:rsidR="004824D0">
        <w:rPr>
          <w:lang w:val="es-ES"/>
        </w:rPr>
        <w:t xml:space="preserve">Sayaka </w:t>
      </w:r>
      <w:proofErr w:type="spellStart"/>
      <w:r w:rsidR="004824D0">
        <w:rPr>
          <w:lang w:val="es-ES"/>
        </w:rPr>
        <w:t>Nakajima</w:t>
      </w:r>
      <w:proofErr w:type="spellEnd"/>
      <w:r w:rsidR="004824D0">
        <w:rPr>
          <w:lang w:val="es-ES"/>
        </w:rPr>
        <w:t>, Beatriz Prieto</w:t>
      </w:r>
      <w:r w:rsidR="004B563B">
        <w:rPr>
          <w:lang w:val="es-ES"/>
        </w:rPr>
        <w:t xml:space="preserve">, </w:t>
      </w:r>
      <w:r w:rsidR="004C3C1A">
        <w:rPr>
          <w:lang w:val="es-ES"/>
        </w:rPr>
        <w:t>Carmen García</w:t>
      </w:r>
      <w:r w:rsidR="00795C2C">
        <w:rPr>
          <w:lang w:val="es-ES"/>
        </w:rPr>
        <w:t>,</w:t>
      </w:r>
      <w:r w:rsidR="004C3C1A">
        <w:rPr>
          <w:lang w:val="es-ES"/>
        </w:rPr>
        <w:t xml:space="preserve"> </w:t>
      </w:r>
      <w:r w:rsidR="00A64E22">
        <w:rPr>
          <w:lang w:val="es-ES"/>
        </w:rPr>
        <w:t xml:space="preserve">Silvia Martínez, María Dolores Pérez </w:t>
      </w:r>
      <w:r>
        <w:rPr>
          <w:lang w:val="es-ES"/>
        </w:rPr>
        <w:t>y Angustias de Arcos</w:t>
      </w:r>
      <w:r w:rsidR="0036683F">
        <w:rPr>
          <w:lang w:val="es-ES"/>
        </w:rPr>
        <w:t>.</w:t>
      </w:r>
      <w:r>
        <w:rPr>
          <w:lang w:val="es-ES"/>
        </w:rPr>
        <w:t xml:space="preserve"> </w:t>
      </w:r>
    </w:p>
    <w:p w14:paraId="3DC79DEB" w14:textId="77777777" w:rsidR="00A64E22" w:rsidRPr="00A64E22" w:rsidRDefault="00A64E22" w:rsidP="007F00D8">
      <w:pPr>
        <w:rPr>
          <w:b/>
          <w:bCs/>
          <w:lang w:val="es-ES"/>
        </w:rPr>
      </w:pPr>
    </w:p>
    <w:p w14:paraId="743BA3DE" w14:textId="2F44F78E" w:rsidR="00851AF1" w:rsidRDefault="00A64E22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I</w:t>
      </w:r>
      <w:r w:rsidRPr="00A64E22">
        <w:rPr>
          <w:b/>
          <w:bCs/>
          <w:lang w:val="es-ES"/>
        </w:rPr>
        <w:t>nformación sobre la presentación en ASELE</w:t>
      </w:r>
      <w:r w:rsidR="00D078AD">
        <w:rPr>
          <w:b/>
          <w:bCs/>
          <w:lang w:val="es-ES"/>
        </w:rPr>
        <w:t>.</w:t>
      </w:r>
    </w:p>
    <w:p w14:paraId="57A20482" w14:textId="4617BB31" w:rsidR="00D078AD" w:rsidRPr="00D078AD" w:rsidRDefault="004824D0" w:rsidP="004824D0">
      <w:pPr>
        <w:rPr>
          <w:color w:val="1D2228"/>
          <w:sz w:val="20"/>
          <w:szCs w:val="20"/>
          <w:shd w:val="clear" w:color="auto" w:fill="FFFFFF"/>
          <w:lang w:val="es-ES"/>
        </w:rPr>
      </w:pPr>
      <w:proofErr w:type="spellStart"/>
      <w:r w:rsidRPr="00D078AD">
        <w:rPr>
          <w:lang w:val="es-ES"/>
        </w:rPr>
        <w:t>Mayuko</w:t>
      </w:r>
      <w:proofErr w:type="spellEnd"/>
      <w:r w:rsidRPr="00D078AD">
        <w:rPr>
          <w:lang w:val="es-ES"/>
        </w:rPr>
        <w:t xml:space="preserve"> </w:t>
      </w:r>
      <w:r w:rsidR="00A64E22">
        <w:rPr>
          <w:lang w:val="es-ES"/>
        </w:rPr>
        <w:t>y Sayaka informaron de la presentación preparada por ellas y por Angustias, que no pudo asistir al congreso. A pesar de celebrarse el último día del congreso participaron 10 personas</w:t>
      </w:r>
      <w:r w:rsidR="009C0622">
        <w:rPr>
          <w:lang w:val="es-ES"/>
        </w:rPr>
        <w:t xml:space="preserve">, que lo hicieron de forma bastante activa. Además, fuera del taller, algunos profesores japoneses que trabajan con </w:t>
      </w:r>
      <w:r w:rsidR="00264A7F">
        <w:rPr>
          <w:lang w:val="es-ES"/>
        </w:rPr>
        <w:t>rúbricas</w:t>
      </w:r>
      <w:r w:rsidR="009C0622">
        <w:rPr>
          <w:lang w:val="es-ES"/>
        </w:rPr>
        <w:t xml:space="preserve"> felicitaron el trabajo de GIDE. También se habló de hacer una sesión colaborativa con TADESKA. En este sentido, Bea (que trabaja en Osaka) comentó que asiste a sus reuniones y que puede ser un nexo entre ambas asociaciones.</w:t>
      </w:r>
    </w:p>
    <w:p w14:paraId="29E8BF19" w14:textId="77777777" w:rsidR="00D078AD" w:rsidRDefault="00D078AD" w:rsidP="004824D0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s-ES"/>
        </w:rPr>
      </w:pPr>
    </w:p>
    <w:p w14:paraId="7B0D7527" w14:textId="7834143E" w:rsidR="00714348" w:rsidRDefault="00A64E22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A64E22">
        <w:rPr>
          <w:b/>
          <w:bCs/>
          <w:lang w:val="es-ES"/>
        </w:rPr>
        <w:t>Taller de Concha para GIDE</w:t>
      </w:r>
      <w:r w:rsidR="00714348" w:rsidRPr="00714348">
        <w:rPr>
          <w:b/>
          <w:bCs/>
          <w:lang w:val="es-ES"/>
        </w:rPr>
        <w:t xml:space="preserve">. </w:t>
      </w:r>
    </w:p>
    <w:p w14:paraId="139A1A64" w14:textId="77777777" w:rsidR="009C0622" w:rsidRDefault="009C0622" w:rsidP="009C0622">
      <w:pPr>
        <w:rPr>
          <w:lang w:val="es-ES"/>
        </w:rPr>
      </w:pPr>
      <w:r>
        <w:rPr>
          <w:lang w:val="es-ES"/>
        </w:rPr>
        <w:t>Se organiza en colaboración con la Universidad Sofía, y será el 10 de noviembre, de 18:30 a 20:00, en dicha universidad.</w:t>
      </w:r>
    </w:p>
    <w:p w14:paraId="359B158D" w14:textId="3DB53253" w:rsidR="00DC1A76" w:rsidRPr="00DC1A76" w:rsidRDefault="00DC1A76" w:rsidP="009C0622">
      <w:pPr>
        <w:rPr>
          <w:lang w:val="es-ES"/>
        </w:rPr>
      </w:pPr>
      <w:r>
        <w:rPr>
          <w:rFonts w:hint="eastAsia"/>
          <w:lang w:val="es-ES"/>
        </w:rPr>
        <w:t>E</w:t>
      </w:r>
      <w:r>
        <w:rPr>
          <w:lang w:val="es-ES"/>
        </w:rPr>
        <w:t xml:space="preserve">l título es: </w:t>
      </w:r>
      <w:r w:rsidRPr="00DC1A76">
        <w:rPr>
          <w:i/>
          <w:iCs/>
          <w:lang w:val="es-ES"/>
        </w:rPr>
        <w:t>Mediación e interculturalidad. Un proceso activo de conocimiento.</w:t>
      </w:r>
    </w:p>
    <w:p w14:paraId="3FF0D530" w14:textId="77777777" w:rsidR="009C0622" w:rsidRDefault="009C0622" w:rsidP="009C0622">
      <w:pPr>
        <w:rPr>
          <w:lang w:val="es-ES"/>
        </w:rPr>
      </w:pPr>
      <w:r>
        <w:rPr>
          <w:lang w:val="es-ES"/>
        </w:rPr>
        <w:t>Será presencial para el p</w:t>
      </w:r>
      <w:r>
        <w:rPr>
          <w:rFonts w:hint="eastAsia"/>
          <w:lang w:val="es-ES"/>
        </w:rPr>
        <w:t>ú</w:t>
      </w:r>
      <w:r>
        <w:rPr>
          <w:lang w:val="es-ES"/>
        </w:rPr>
        <w:t xml:space="preserve">blico en general, aunque a los miembros de GIDE se les da también la posibilidad de participar por </w:t>
      </w:r>
      <w:proofErr w:type="gramStart"/>
      <w:r>
        <w:rPr>
          <w:lang w:val="es-ES"/>
        </w:rPr>
        <w:t>Zoom</w:t>
      </w:r>
      <w:proofErr w:type="gramEnd"/>
      <w:r>
        <w:rPr>
          <w:lang w:val="es-ES"/>
        </w:rPr>
        <w:t xml:space="preserve">. </w:t>
      </w:r>
    </w:p>
    <w:p w14:paraId="413EB0DF" w14:textId="3E0B6659" w:rsidR="009C0622" w:rsidRDefault="009C0622" w:rsidP="009C0622">
      <w:pPr>
        <w:rPr>
          <w:lang w:val="es-ES"/>
        </w:rPr>
      </w:pPr>
      <w:r>
        <w:rPr>
          <w:lang w:val="es-ES"/>
        </w:rPr>
        <w:t xml:space="preserve">Tras el taller tendremos una cena para despedir a Concha. </w:t>
      </w:r>
    </w:p>
    <w:p w14:paraId="7C8BD868" w14:textId="0855D04E" w:rsidR="004D79E8" w:rsidRPr="00F04BF0" w:rsidRDefault="00533C90" w:rsidP="00F04BF0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</w:t>
      </w:r>
    </w:p>
    <w:p w14:paraId="4B47B786" w14:textId="5F24F2FC" w:rsidR="00A64E22" w:rsidRPr="004A6784" w:rsidRDefault="00A64E22">
      <w:pPr>
        <w:pStyle w:val="Prrafodelista"/>
        <w:numPr>
          <w:ilvl w:val="0"/>
          <w:numId w:val="1"/>
        </w:numPr>
        <w:ind w:leftChars="0"/>
        <w:rPr>
          <w:b/>
          <w:bCs/>
          <w:i/>
          <w:iCs/>
          <w:lang w:val="es-ES"/>
        </w:rPr>
      </w:pPr>
      <w:r w:rsidRPr="00A64E22">
        <w:rPr>
          <w:b/>
          <w:bCs/>
          <w:lang w:val="es-ES"/>
        </w:rPr>
        <w:t xml:space="preserve">Plan de trabajo </w:t>
      </w:r>
      <w:bookmarkStart w:id="0" w:name="_Hlk146361843"/>
      <w:r w:rsidRPr="00A64E22">
        <w:rPr>
          <w:b/>
          <w:bCs/>
          <w:lang w:val="es-ES"/>
        </w:rPr>
        <w:t xml:space="preserve">“Mediación” del </w:t>
      </w:r>
      <w:r w:rsidRPr="004A6784">
        <w:rPr>
          <w:b/>
          <w:bCs/>
          <w:i/>
          <w:iCs/>
          <w:lang w:val="es-ES"/>
        </w:rPr>
        <w:t>Volumen complementario del MCER</w:t>
      </w:r>
      <w:r w:rsidR="00DC1A76" w:rsidRPr="004A6784">
        <w:rPr>
          <w:b/>
          <w:bCs/>
          <w:i/>
          <w:iCs/>
          <w:lang w:val="es-ES"/>
        </w:rPr>
        <w:t>.</w:t>
      </w:r>
    </w:p>
    <w:bookmarkEnd w:id="0"/>
    <w:p w14:paraId="25A45EBC" w14:textId="2EA0E654" w:rsidR="00367A87" w:rsidRPr="00DC1A76" w:rsidRDefault="00DC1A76" w:rsidP="00A64E22">
      <w:pPr>
        <w:rPr>
          <w:lang w:val="es-ES"/>
        </w:rPr>
      </w:pPr>
      <w:r w:rsidRPr="00DC1A76">
        <w:rPr>
          <w:rFonts w:hint="eastAsia"/>
          <w:lang w:val="es-ES"/>
        </w:rPr>
        <w:t>L</w:t>
      </w:r>
      <w:r w:rsidRPr="00DC1A76">
        <w:rPr>
          <w:lang w:val="es-ES"/>
        </w:rPr>
        <w:t>a</w:t>
      </w:r>
      <w:r>
        <w:rPr>
          <w:lang w:val="es-ES"/>
        </w:rPr>
        <w:t xml:space="preserve"> distribución de participantes y temas queda actualizada de la siguiente manera:</w:t>
      </w:r>
    </w:p>
    <w:p w14:paraId="05856B6B" w14:textId="77777777" w:rsidR="00390450" w:rsidRDefault="00390450" w:rsidP="009A0706">
      <w:pPr>
        <w:rPr>
          <w:lang w:val="es-ES"/>
        </w:rPr>
      </w:pPr>
    </w:p>
    <w:p w14:paraId="614E94FC" w14:textId="58521E04" w:rsidR="009A0706" w:rsidRDefault="009A0706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M</w:t>
      </w:r>
      <w:r w:rsidRPr="009A0706">
        <w:rPr>
          <w:lang w:val="es-ES"/>
        </w:rPr>
        <w:t xml:space="preserve">arcela, </w:t>
      </w:r>
      <w:proofErr w:type="spellStart"/>
      <w:r w:rsidRPr="009A0706">
        <w:rPr>
          <w:lang w:val="es-ES"/>
        </w:rPr>
        <w:t>Mayuko</w:t>
      </w:r>
      <w:proofErr w:type="spellEnd"/>
      <w:r w:rsidR="00DC1A76">
        <w:rPr>
          <w:lang w:val="es-ES"/>
        </w:rPr>
        <w:t>,</w:t>
      </w:r>
      <w:r w:rsidRPr="009A0706">
        <w:rPr>
          <w:lang w:val="es-ES"/>
        </w:rPr>
        <w:t xml:space="preserve"> Ana</w:t>
      </w:r>
      <w:r w:rsidR="00DC1A76">
        <w:rPr>
          <w:lang w:val="es-ES"/>
        </w:rPr>
        <w:t xml:space="preserve"> y</w:t>
      </w:r>
      <w:r w:rsidR="0066329E">
        <w:rPr>
          <w:lang w:val="es-ES"/>
        </w:rPr>
        <w:t xml:space="preserve"> </w:t>
      </w:r>
      <w:r w:rsidR="0066329E" w:rsidRPr="00DC1A76">
        <w:rPr>
          <w:lang w:val="es-ES"/>
        </w:rPr>
        <w:t>María Dolores</w:t>
      </w:r>
      <w:r w:rsidRPr="009A0706">
        <w:rPr>
          <w:lang w:val="es-ES"/>
        </w:rPr>
        <w:t xml:space="preserve">: </w:t>
      </w:r>
      <w:r w:rsidRPr="0066329E">
        <w:rPr>
          <w:highlight w:val="yellow"/>
          <w:lang w:val="es-ES"/>
        </w:rPr>
        <w:t>Mediar la comunicación</w:t>
      </w:r>
      <w:r>
        <w:rPr>
          <w:lang w:val="es-ES"/>
        </w:rPr>
        <w:t>.</w:t>
      </w:r>
    </w:p>
    <w:p w14:paraId="0E360E5C" w14:textId="66534B96" w:rsidR="009A0706" w:rsidRPr="009A0706" w:rsidRDefault="009A0706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proofErr w:type="spellStart"/>
      <w:r w:rsidRPr="009A0706">
        <w:rPr>
          <w:rFonts w:hint="eastAsia"/>
          <w:lang w:val="es-ES"/>
        </w:rPr>
        <w:t>S</w:t>
      </w:r>
      <w:r w:rsidRPr="009A0706">
        <w:rPr>
          <w:lang w:val="es-ES"/>
        </w:rPr>
        <w:t>ae</w:t>
      </w:r>
      <w:proofErr w:type="spellEnd"/>
      <w:r w:rsidRPr="009A0706">
        <w:rPr>
          <w:lang w:val="es-ES"/>
        </w:rPr>
        <w:t>, Hiroko,</w:t>
      </w:r>
      <w:r w:rsidRPr="009A0706">
        <w:rPr>
          <w:rFonts w:hint="eastAsia"/>
          <w:lang w:val="es-ES"/>
        </w:rPr>
        <w:t xml:space="preserve"> Á</w:t>
      </w:r>
      <w:r w:rsidRPr="009A0706">
        <w:rPr>
          <w:lang w:val="es-ES"/>
        </w:rPr>
        <w:t>ngela</w:t>
      </w:r>
      <w:r>
        <w:rPr>
          <w:lang w:val="es-ES"/>
        </w:rPr>
        <w:t xml:space="preserve"> y </w:t>
      </w:r>
      <w:r w:rsidRPr="009A0706">
        <w:rPr>
          <w:lang w:val="es-ES"/>
        </w:rPr>
        <w:t xml:space="preserve">Concha: </w:t>
      </w:r>
      <w:r w:rsidRPr="0066329E">
        <w:rPr>
          <w:highlight w:val="yellow"/>
          <w:lang w:val="es-ES"/>
        </w:rPr>
        <w:t>Estrategias de mediación</w:t>
      </w:r>
      <w:r>
        <w:rPr>
          <w:lang w:val="es-ES"/>
        </w:rPr>
        <w:t xml:space="preserve"> (</w:t>
      </w:r>
      <w:r w:rsidRPr="009A0706">
        <w:rPr>
          <w:lang w:val="es-ES"/>
        </w:rPr>
        <w:t>estrategias para explicar un nuevo concepto</w:t>
      </w:r>
      <w:r>
        <w:rPr>
          <w:lang w:val="es-ES"/>
        </w:rPr>
        <w:t>)</w:t>
      </w:r>
      <w:r w:rsidRPr="009A0706">
        <w:rPr>
          <w:lang w:val="es-ES"/>
        </w:rPr>
        <w:t>.</w:t>
      </w:r>
    </w:p>
    <w:p w14:paraId="4AD19166" w14:textId="035C50D4" w:rsidR="009A0706" w:rsidRPr="009A0706" w:rsidRDefault="009A0706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A</w:t>
      </w:r>
      <w:r w:rsidRPr="009A0706">
        <w:rPr>
          <w:lang w:val="es-ES"/>
        </w:rPr>
        <w:t xml:space="preserve">nita, Carmen </w:t>
      </w:r>
      <w:proofErr w:type="spellStart"/>
      <w:r w:rsidRPr="009A0706">
        <w:rPr>
          <w:lang w:val="es-ES"/>
        </w:rPr>
        <w:t>Ondozábal</w:t>
      </w:r>
      <w:proofErr w:type="spellEnd"/>
      <w:r w:rsidRPr="009A0706">
        <w:rPr>
          <w:lang w:val="es-ES"/>
        </w:rPr>
        <w:t xml:space="preserve"> y </w:t>
      </w:r>
      <w:proofErr w:type="spellStart"/>
      <w:r w:rsidRPr="009A0706">
        <w:rPr>
          <w:lang w:val="es-ES"/>
        </w:rPr>
        <w:t>Adiene</w:t>
      </w:r>
      <w:proofErr w:type="spellEnd"/>
      <w:r w:rsidRPr="009A0706">
        <w:rPr>
          <w:lang w:val="es-ES"/>
        </w:rPr>
        <w:t xml:space="preserve">: </w:t>
      </w:r>
      <w:r w:rsidRPr="0066329E">
        <w:rPr>
          <w:highlight w:val="yellow"/>
          <w:lang w:val="es-ES"/>
        </w:rPr>
        <w:t>Mediar textos</w:t>
      </w:r>
      <w:r w:rsidRPr="009A0706">
        <w:rPr>
          <w:lang w:val="es-ES"/>
        </w:rPr>
        <w:t xml:space="preserve"> (analizar y criticar textos </w:t>
      </w:r>
      <w:r w:rsidRPr="009A0706">
        <w:rPr>
          <w:lang w:val="es-ES"/>
        </w:rPr>
        <w:lastRenderedPageBreak/>
        <w:t>creativos)</w:t>
      </w:r>
    </w:p>
    <w:p w14:paraId="64C3D5D0" w14:textId="354B671B" w:rsidR="009A0706" w:rsidRPr="009A0706" w:rsidRDefault="009A0706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r w:rsidRPr="009A0706">
        <w:rPr>
          <w:lang w:val="es-ES"/>
        </w:rPr>
        <w:t>Carmen García</w:t>
      </w:r>
      <w:r w:rsidR="0066329E">
        <w:rPr>
          <w:lang w:val="es-ES"/>
        </w:rPr>
        <w:t xml:space="preserve">, </w:t>
      </w:r>
      <w:proofErr w:type="spellStart"/>
      <w:r w:rsidR="0066329E" w:rsidRPr="00DC1A76">
        <w:rPr>
          <w:lang w:val="es-ES"/>
        </w:rPr>
        <w:t>Kazuko</w:t>
      </w:r>
      <w:proofErr w:type="spellEnd"/>
      <w:r w:rsidR="0066329E" w:rsidRPr="00DC1A76">
        <w:rPr>
          <w:lang w:val="es-ES"/>
        </w:rPr>
        <w:t>, Verónica</w:t>
      </w:r>
      <w:r w:rsidR="00264A7F">
        <w:rPr>
          <w:lang w:val="es-ES"/>
        </w:rPr>
        <w:t xml:space="preserve"> Prieto</w:t>
      </w:r>
      <w:r w:rsidR="00DC1A76" w:rsidRPr="00DC1A76">
        <w:rPr>
          <w:lang w:val="es-ES"/>
        </w:rPr>
        <w:t xml:space="preserve"> y</w:t>
      </w:r>
      <w:r w:rsidR="0066329E" w:rsidRPr="00DC1A76">
        <w:rPr>
          <w:lang w:val="es-ES"/>
        </w:rPr>
        <w:t xml:space="preserve"> Angustias</w:t>
      </w:r>
      <w:r w:rsidRPr="009A0706">
        <w:rPr>
          <w:lang w:val="es-ES"/>
        </w:rPr>
        <w:t xml:space="preserve">: </w:t>
      </w:r>
      <w:r w:rsidRPr="0066329E">
        <w:rPr>
          <w:highlight w:val="yellow"/>
          <w:lang w:val="es-ES"/>
        </w:rPr>
        <w:t>Estrategias de mediación</w:t>
      </w:r>
      <w:r>
        <w:rPr>
          <w:lang w:val="es-ES"/>
        </w:rPr>
        <w:t xml:space="preserve"> (</w:t>
      </w:r>
      <w:r w:rsidRPr="009A0706">
        <w:rPr>
          <w:lang w:val="es-ES"/>
        </w:rPr>
        <w:t>estrategias para simplificar un texto</w:t>
      </w:r>
      <w:r>
        <w:rPr>
          <w:lang w:val="es-ES"/>
        </w:rPr>
        <w:t>)</w:t>
      </w:r>
      <w:r w:rsidRPr="009A0706">
        <w:rPr>
          <w:lang w:val="es-ES"/>
        </w:rPr>
        <w:t>.</w:t>
      </w:r>
    </w:p>
    <w:p w14:paraId="47EE6BA5" w14:textId="49291A08" w:rsidR="009A0706" w:rsidRDefault="009A0706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B</w:t>
      </w:r>
      <w:r w:rsidRPr="009A0706">
        <w:rPr>
          <w:lang w:val="es-ES"/>
        </w:rPr>
        <w:t>ea,</w:t>
      </w:r>
      <w:r w:rsidRPr="009A0706">
        <w:rPr>
          <w:rFonts w:hint="eastAsia"/>
          <w:lang w:val="es-ES"/>
        </w:rPr>
        <w:t xml:space="preserve"> V</w:t>
      </w:r>
      <w:r w:rsidRPr="009A0706">
        <w:rPr>
          <w:lang w:val="es-ES"/>
        </w:rPr>
        <w:t>ioletta</w:t>
      </w:r>
      <w:r w:rsidR="003114A7">
        <w:rPr>
          <w:lang w:val="es-ES"/>
        </w:rPr>
        <w:t>, Verónica Riesco</w:t>
      </w:r>
      <w:r w:rsidR="00DC1A76">
        <w:rPr>
          <w:lang w:val="es-ES"/>
        </w:rPr>
        <w:t xml:space="preserve"> e</w:t>
      </w:r>
      <w:r w:rsidRPr="009A0706">
        <w:rPr>
          <w:lang w:val="es-ES"/>
        </w:rPr>
        <w:t xml:space="preserve"> Ignacio: </w:t>
      </w:r>
      <w:r w:rsidR="00B8198F" w:rsidRPr="0066329E">
        <w:rPr>
          <w:highlight w:val="yellow"/>
          <w:lang w:val="es-ES"/>
        </w:rPr>
        <w:t>M</w:t>
      </w:r>
      <w:r w:rsidRPr="0066329E">
        <w:rPr>
          <w:highlight w:val="yellow"/>
          <w:lang w:val="es-ES"/>
        </w:rPr>
        <w:t>ediar conceptos</w:t>
      </w:r>
      <w:r w:rsidR="00B8198F">
        <w:rPr>
          <w:lang w:val="es-ES"/>
        </w:rPr>
        <w:t xml:space="preserve"> (</w:t>
      </w:r>
      <w:r w:rsidRPr="009A0706">
        <w:rPr>
          <w:lang w:val="es-ES"/>
        </w:rPr>
        <w:t>facilitar la interacción colaborativa entre compañeros</w:t>
      </w:r>
      <w:r w:rsidR="00B8198F">
        <w:rPr>
          <w:lang w:val="es-ES"/>
        </w:rPr>
        <w:t>) y</w:t>
      </w:r>
      <w:r w:rsidRPr="009A0706">
        <w:rPr>
          <w:lang w:val="es-ES"/>
        </w:rPr>
        <w:t xml:space="preserve"> desarrollar condiciones para la comunicación y la cooperación en el aula (p.105). </w:t>
      </w:r>
    </w:p>
    <w:p w14:paraId="08FC09C4" w14:textId="77777777" w:rsidR="00DC1A76" w:rsidRDefault="00DC1A76" w:rsidP="00AE05CA">
      <w:pPr>
        <w:rPr>
          <w:color w:val="0070C0"/>
          <w:lang w:val="es-ES"/>
        </w:rPr>
      </w:pPr>
    </w:p>
    <w:p w14:paraId="219D28F6" w14:textId="7F04BECB" w:rsidR="00DC1A76" w:rsidRPr="00DC1A76" w:rsidRDefault="00DC1A76" w:rsidP="00AE05CA">
      <w:pPr>
        <w:rPr>
          <w:lang w:val="es-ES"/>
        </w:rPr>
      </w:pPr>
      <w:r w:rsidRPr="00DC1A76">
        <w:rPr>
          <w:lang w:val="es-ES"/>
        </w:rPr>
        <w:t>Algunas participantes en la reunión todavía no se han decidido, además de que otros socios tampoco se han manifestado todavía.</w:t>
      </w:r>
      <w:r>
        <w:rPr>
          <w:rFonts w:hint="eastAsia"/>
          <w:lang w:val="es-ES"/>
        </w:rPr>
        <w:t xml:space="preserve"> </w:t>
      </w:r>
      <w:r w:rsidRPr="00DC1A76">
        <w:rPr>
          <w:rFonts w:hint="eastAsia"/>
          <w:lang w:val="es-ES"/>
        </w:rPr>
        <w:t>R</w:t>
      </w:r>
      <w:r w:rsidRPr="00DC1A76">
        <w:rPr>
          <w:lang w:val="es-ES"/>
        </w:rPr>
        <w:t xml:space="preserve">ecordamos que es posible abrir </w:t>
      </w:r>
      <w:r w:rsidRPr="00DC1A76">
        <w:rPr>
          <w:u w:val="single"/>
          <w:lang w:val="es-ES"/>
        </w:rPr>
        <w:t>nuevos grupos de trabajo</w:t>
      </w:r>
      <w:r w:rsidRPr="00DC1A76">
        <w:rPr>
          <w:lang w:val="es-ES"/>
        </w:rPr>
        <w:t>.</w:t>
      </w:r>
    </w:p>
    <w:p w14:paraId="306B440D" w14:textId="77777777" w:rsidR="00E439E4" w:rsidRPr="0066329E" w:rsidRDefault="00E439E4" w:rsidP="00AE05CA">
      <w:pPr>
        <w:rPr>
          <w:color w:val="0070C0"/>
          <w:lang w:val="es-ES"/>
        </w:rPr>
      </w:pPr>
    </w:p>
    <w:p w14:paraId="1BE87701" w14:textId="6FF7489F" w:rsidR="009A0706" w:rsidRPr="004A6784" w:rsidRDefault="004A6784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 w:rsidRPr="004A6784">
        <w:rPr>
          <w:rFonts w:hint="eastAsia"/>
          <w:lang w:val="es-ES"/>
        </w:rPr>
        <w:t>E</w:t>
      </w:r>
      <w:r w:rsidRPr="004A6784">
        <w:rPr>
          <w:lang w:val="es-ES"/>
        </w:rPr>
        <w:t>n la reunión de diciembre cada grupo explicará brevemente el contenido de su parte, para que todos tengamos una idea general del documento que estamos trabajando.</w:t>
      </w:r>
    </w:p>
    <w:p w14:paraId="20E35C84" w14:textId="77777777" w:rsidR="004A6784" w:rsidRPr="009A0706" w:rsidRDefault="004A6784" w:rsidP="009A0706">
      <w:pPr>
        <w:rPr>
          <w:lang w:val="es-ES"/>
        </w:rPr>
      </w:pPr>
    </w:p>
    <w:p w14:paraId="0545C888" w14:textId="2028F499" w:rsidR="007D23E4" w:rsidRPr="007D23E4" w:rsidRDefault="00EE4536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Varios</w:t>
      </w:r>
    </w:p>
    <w:p w14:paraId="2EBA0852" w14:textId="32BD6D73" w:rsidR="00B26DB9" w:rsidRDefault="00DC1A76">
      <w:pPr>
        <w:pStyle w:val="Prrafodelista"/>
        <w:numPr>
          <w:ilvl w:val="0"/>
          <w:numId w:val="3"/>
        </w:numPr>
        <w:ind w:leftChars="0"/>
        <w:rPr>
          <w:lang w:val="es-ES"/>
        </w:rPr>
      </w:pPr>
      <w:proofErr w:type="spellStart"/>
      <w:r>
        <w:rPr>
          <w:rFonts w:hint="eastAsia"/>
          <w:lang w:val="es-ES"/>
        </w:rPr>
        <w:t>M</w:t>
      </w:r>
      <w:r>
        <w:rPr>
          <w:lang w:val="es-ES"/>
        </w:rPr>
        <w:t>ayuko</w:t>
      </w:r>
      <w:proofErr w:type="spellEnd"/>
      <w:r>
        <w:rPr>
          <w:lang w:val="es-ES"/>
        </w:rPr>
        <w:t xml:space="preserve"> comentó las gestiones realizadas para responder a las demandas de información del Banco de Correos, donde tenemos nuestra cuenta. Esto es algo que hay que hacer periódicamente.</w:t>
      </w:r>
    </w:p>
    <w:p w14:paraId="6BCEBE53" w14:textId="6B9F3B46" w:rsidR="00DC1A76" w:rsidRDefault="00DC1A76">
      <w:pPr>
        <w:pStyle w:val="Prrafodelista"/>
        <w:numPr>
          <w:ilvl w:val="0"/>
          <w:numId w:val="3"/>
        </w:numPr>
        <w:ind w:leftChars="0"/>
        <w:rPr>
          <w:lang w:val="es-ES"/>
        </w:rPr>
      </w:pPr>
      <w:r>
        <w:rPr>
          <w:rFonts w:hint="eastAsia"/>
          <w:lang w:val="es-ES"/>
        </w:rPr>
        <w:t>S</w:t>
      </w:r>
      <w:r>
        <w:rPr>
          <w:lang w:val="es-ES"/>
        </w:rPr>
        <w:t xml:space="preserve">e agradeció a Sayaka su estupenda gestión en la maquetación y publicación de nuestro trabajo de las rúbricas, al que ya tenemos acceso a través de nuestra página web (actualizada por </w:t>
      </w:r>
      <w:proofErr w:type="spellStart"/>
      <w:r>
        <w:rPr>
          <w:lang w:val="es-ES"/>
        </w:rPr>
        <w:t>Txabi</w:t>
      </w:r>
      <w:proofErr w:type="spellEnd"/>
      <w:r>
        <w:rPr>
          <w:lang w:val="es-ES"/>
        </w:rPr>
        <w:t>).</w:t>
      </w:r>
    </w:p>
    <w:p w14:paraId="75A93A8E" w14:textId="77777777" w:rsidR="004A6784" w:rsidRPr="00DC1A76" w:rsidRDefault="004A6784" w:rsidP="004A6784">
      <w:pPr>
        <w:pStyle w:val="Prrafodelista"/>
        <w:ind w:leftChars="0" w:left="440"/>
        <w:rPr>
          <w:lang w:val="es-ES"/>
        </w:rPr>
      </w:pPr>
    </w:p>
    <w:p w14:paraId="0A1A2536" w14:textId="186F55CE" w:rsidR="004D79E8" w:rsidRDefault="004D79E8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Tareas</w:t>
      </w:r>
      <w:r w:rsidR="00214A27">
        <w:rPr>
          <w:b/>
          <w:bCs/>
          <w:lang w:val="es-ES"/>
        </w:rPr>
        <w:t xml:space="preserve"> antes de la próxima reunión</w:t>
      </w:r>
    </w:p>
    <w:p w14:paraId="1E379465" w14:textId="599C254B" w:rsidR="004A6784" w:rsidRPr="004A6784" w:rsidRDefault="004A6784">
      <w:pPr>
        <w:pStyle w:val="Prrafodelista"/>
        <w:numPr>
          <w:ilvl w:val="0"/>
          <w:numId w:val="5"/>
        </w:numPr>
        <w:ind w:leftChars="0"/>
        <w:rPr>
          <w:i/>
          <w:iCs/>
          <w:lang w:val="es-ES"/>
        </w:rPr>
      </w:pPr>
      <w:r w:rsidRPr="004A6784">
        <w:rPr>
          <w:lang w:val="es-ES"/>
        </w:rPr>
        <w:t xml:space="preserve">Cada grupo debe preparar una breve explicación de la parte sobre la que trabajará del apartado “Mediación” del </w:t>
      </w:r>
      <w:r w:rsidRPr="004A6784">
        <w:rPr>
          <w:i/>
          <w:iCs/>
          <w:lang w:val="es-ES"/>
        </w:rPr>
        <w:t>Volumen complementario del MCER.</w:t>
      </w:r>
    </w:p>
    <w:p w14:paraId="37935E76" w14:textId="1328A84F" w:rsidR="001C2F45" w:rsidRPr="004A6784" w:rsidRDefault="004A6784">
      <w:pPr>
        <w:pStyle w:val="Prrafodelista"/>
        <w:numPr>
          <w:ilvl w:val="0"/>
          <w:numId w:val="6"/>
        </w:numPr>
        <w:ind w:leftChars="0"/>
        <w:rPr>
          <w:lang w:val="es-ES"/>
        </w:rPr>
      </w:pPr>
      <w:r w:rsidRPr="004A6784">
        <w:rPr>
          <w:lang w:val="es-ES"/>
        </w:rPr>
        <w:t>Se recomienda l</w:t>
      </w:r>
      <w:r w:rsidR="001C2F45" w:rsidRPr="004A6784">
        <w:rPr>
          <w:lang w:val="es-ES"/>
        </w:rPr>
        <w:t xml:space="preserve">eer </w:t>
      </w:r>
      <w:r w:rsidR="0007196D" w:rsidRPr="004A6784">
        <w:rPr>
          <w:lang w:val="es-ES"/>
        </w:rPr>
        <w:t>la introducción d</w:t>
      </w:r>
      <w:r w:rsidR="001C2F45" w:rsidRPr="004A6784">
        <w:rPr>
          <w:lang w:val="es-ES"/>
        </w:rPr>
        <w:t xml:space="preserve">el </w:t>
      </w:r>
      <w:r w:rsidR="009159F5" w:rsidRPr="004A6784">
        <w:rPr>
          <w:rFonts w:eastAsia="MS PGothic"/>
          <w:i/>
          <w:iCs/>
          <w:color w:val="222222"/>
          <w:kern w:val="0"/>
          <w:lang w:val="es-ES"/>
        </w:rPr>
        <w:t xml:space="preserve">Volumen complementario del MCRE </w:t>
      </w:r>
      <w:r w:rsidR="009159F5" w:rsidRPr="004A6784">
        <w:rPr>
          <w:rFonts w:eastAsia="MS PGothic"/>
          <w:color w:val="222222"/>
          <w:kern w:val="0"/>
          <w:lang w:val="es-ES"/>
        </w:rPr>
        <w:t xml:space="preserve">(ya en </w:t>
      </w:r>
      <w:r w:rsidR="008F04C4" w:rsidRPr="004A6784">
        <w:rPr>
          <w:rFonts w:eastAsia="MS PGothic"/>
          <w:color w:val="222222"/>
          <w:kern w:val="0"/>
          <w:lang w:val="es-ES"/>
        </w:rPr>
        <w:t>el Drive de GIDE)</w:t>
      </w:r>
      <w:r w:rsidR="00600C66" w:rsidRPr="004A6784">
        <w:rPr>
          <w:rFonts w:eastAsia="MS PGothic"/>
          <w:color w:val="222222"/>
          <w:kern w:val="0"/>
          <w:lang w:val="es-ES"/>
        </w:rPr>
        <w:t>.</w:t>
      </w:r>
    </w:p>
    <w:p w14:paraId="12C0FD1D" w14:textId="77777777" w:rsidR="00214A27" w:rsidRPr="000343B6" w:rsidRDefault="00214A27" w:rsidP="000343B6">
      <w:pPr>
        <w:rPr>
          <w:lang w:val="es-ES"/>
        </w:rPr>
      </w:pPr>
    </w:p>
    <w:p w14:paraId="5F72094F" w14:textId="4C62EC90" w:rsidR="00697EE8" w:rsidRPr="007D1F5A" w:rsidRDefault="00D73A58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7D1F5A">
        <w:rPr>
          <w:b/>
          <w:bCs/>
          <w:lang w:val="es-ES"/>
        </w:rPr>
        <w:t>Fecha</w:t>
      </w:r>
      <w:r w:rsidR="00AE34E6">
        <w:rPr>
          <w:b/>
          <w:bCs/>
          <w:lang w:val="es-ES"/>
        </w:rPr>
        <w:t xml:space="preserve"> </w:t>
      </w:r>
      <w:r w:rsidRPr="007D1F5A">
        <w:rPr>
          <w:b/>
          <w:bCs/>
          <w:lang w:val="es-ES"/>
        </w:rPr>
        <w:t>de la</w:t>
      </w:r>
      <w:r w:rsidR="00697EE8" w:rsidRPr="007D1F5A">
        <w:rPr>
          <w:b/>
          <w:bCs/>
          <w:lang w:val="es-ES"/>
        </w:rPr>
        <w:t xml:space="preserve"> </w:t>
      </w:r>
      <w:r w:rsidRPr="007D1F5A">
        <w:rPr>
          <w:b/>
          <w:bCs/>
          <w:lang w:val="es-ES"/>
        </w:rPr>
        <w:t xml:space="preserve">próxima </w:t>
      </w:r>
      <w:r w:rsidR="0087300D" w:rsidRPr="007D1F5A">
        <w:rPr>
          <w:b/>
          <w:bCs/>
          <w:lang w:val="es-ES"/>
        </w:rPr>
        <w:t>reunión</w:t>
      </w:r>
    </w:p>
    <w:p w14:paraId="6F2A2FEA" w14:textId="59D869F2" w:rsidR="0071545C" w:rsidRPr="003114A7" w:rsidRDefault="004A6784" w:rsidP="003114A7">
      <w:pPr>
        <w:rPr>
          <w:lang w:val="es-ES"/>
        </w:rPr>
      </w:pPr>
      <w:r w:rsidRPr="003114A7">
        <w:rPr>
          <w:lang w:val="es-ES"/>
        </w:rPr>
        <w:t xml:space="preserve">Recordamos que se acordó </w:t>
      </w:r>
      <w:r w:rsidR="0071545C" w:rsidRPr="003114A7">
        <w:rPr>
          <w:lang w:val="es-ES"/>
        </w:rPr>
        <w:t>suspender la reunión de octubre, puesto que hay numerosos talleres programados en las distintas universidades, entre ellos, varios de Concha.</w:t>
      </w:r>
    </w:p>
    <w:p w14:paraId="6E31B29C" w14:textId="77777777" w:rsidR="004A6784" w:rsidRDefault="004A6784" w:rsidP="003114A7">
      <w:pPr>
        <w:ind w:left="426"/>
        <w:rPr>
          <w:lang w:val="es-ES"/>
        </w:rPr>
      </w:pPr>
    </w:p>
    <w:p w14:paraId="0AFB14E8" w14:textId="10E9F54B" w:rsidR="00923B0C" w:rsidRPr="003114A7" w:rsidRDefault="003114A7" w:rsidP="003114A7">
      <w:pPr>
        <w:rPr>
          <w:vertAlign w:val="superscript"/>
          <w:lang w:val="es-ES"/>
        </w:rPr>
      </w:pPr>
      <w:r>
        <w:rPr>
          <w:lang w:val="es-ES"/>
        </w:rPr>
        <w:t>Próxima r</w:t>
      </w:r>
      <w:r w:rsidR="004A6784" w:rsidRPr="003114A7">
        <w:rPr>
          <w:lang w:val="es-ES"/>
        </w:rPr>
        <w:t xml:space="preserve">eunión + cena de Navidad (con amigo invisible incluido, un detalle de unos 1000 yenes): </w:t>
      </w:r>
      <w:r w:rsidRPr="003114A7">
        <w:rPr>
          <w:b/>
          <w:bCs/>
          <w:lang w:val="es-ES"/>
        </w:rPr>
        <w:t>15 de diciembre.</w:t>
      </w:r>
      <w:r w:rsidR="004A6784" w:rsidRPr="003114A7">
        <w:rPr>
          <w:lang w:val="es-ES"/>
        </w:rPr>
        <w:t xml:space="preserve">     </w:t>
      </w:r>
    </w:p>
    <w:sectPr w:rsidR="00923B0C" w:rsidRPr="003114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2848" w14:textId="77777777" w:rsidR="00341D00" w:rsidRDefault="00341D00" w:rsidP="004E0DBC">
      <w:r>
        <w:separator/>
      </w:r>
    </w:p>
  </w:endnote>
  <w:endnote w:type="continuationSeparator" w:id="0">
    <w:p w14:paraId="29269F3D" w14:textId="77777777" w:rsidR="00341D00" w:rsidRDefault="00341D00" w:rsidP="004E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012C" w14:textId="77777777" w:rsidR="00341D00" w:rsidRDefault="00341D00" w:rsidP="004E0DBC">
      <w:r>
        <w:separator/>
      </w:r>
    </w:p>
  </w:footnote>
  <w:footnote w:type="continuationSeparator" w:id="0">
    <w:p w14:paraId="59CDD562" w14:textId="77777777" w:rsidR="00341D00" w:rsidRDefault="00341D00" w:rsidP="004E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F16"/>
    <w:multiLevelType w:val="hybridMultilevel"/>
    <w:tmpl w:val="F320A5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B5A37"/>
    <w:multiLevelType w:val="hybridMultilevel"/>
    <w:tmpl w:val="85AA303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EC20A79"/>
    <w:multiLevelType w:val="hybridMultilevel"/>
    <w:tmpl w:val="B05A0876"/>
    <w:lvl w:ilvl="0" w:tplc="35CAE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2E3BCF"/>
    <w:multiLevelType w:val="hybridMultilevel"/>
    <w:tmpl w:val="69A8DA8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C0945AD"/>
    <w:multiLevelType w:val="hybridMultilevel"/>
    <w:tmpl w:val="7B76D4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84F759A"/>
    <w:multiLevelType w:val="hybridMultilevel"/>
    <w:tmpl w:val="BAC80D1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F44E10"/>
    <w:multiLevelType w:val="hybridMultilevel"/>
    <w:tmpl w:val="138E7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3998415">
    <w:abstractNumId w:val="2"/>
  </w:num>
  <w:num w:numId="2" w16cid:durableId="1985350044">
    <w:abstractNumId w:val="5"/>
  </w:num>
  <w:num w:numId="3" w16cid:durableId="1046946699">
    <w:abstractNumId w:val="4"/>
  </w:num>
  <w:num w:numId="4" w16cid:durableId="305933514">
    <w:abstractNumId w:val="6"/>
  </w:num>
  <w:num w:numId="5" w16cid:durableId="2116706818">
    <w:abstractNumId w:val="1"/>
  </w:num>
  <w:num w:numId="6" w16cid:durableId="168326309">
    <w:abstractNumId w:val="3"/>
  </w:num>
  <w:num w:numId="7" w16cid:durableId="146303920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F1"/>
    <w:rsid w:val="0000153E"/>
    <w:rsid w:val="00005F5B"/>
    <w:rsid w:val="000071C3"/>
    <w:rsid w:val="000343B6"/>
    <w:rsid w:val="00036B15"/>
    <w:rsid w:val="00042740"/>
    <w:rsid w:val="000456C3"/>
    <w:rsid w:val="0005201C"/>
    <w:rsid w:val="000600C1"/>
    <w:rsid w:val="0007196D"/>
    <w:rsid w:val="00083B01"/>
    <w:rsid w:val="000B0B78"/>
    <w:rsid w:val="000B7398"/>
    <w:rsid w:val="000C1D88"/>
    <w:rsid w:val="000C737B"/>
    <w:rsid w:val="000D59C9"/>
    <w:rsid w:val="00100DFE"/>
    <w:rsid w:val="0011371D"/>
    <w:rsid w:val="00121D62"/>
    <w:rsid w:val="001253BE"/>
    <w:rsid w:val="0014304C"/>
    <w:rsid w:val="00146D0A"/>
    <w:rsid w:val="0015648A"/>
    <w:rsid w:val="001732B7"/>
    <w:rsid w:val="00173EC2"/>
    <w:rsid w:val="001905A2"/>
    <w:rsid w:val="00193BA1"/>
    <w:rsid w:val="001A501E"/>
    <w:rsid w:val="001A77FF"/>
    <w:rsid w:val="001B51E7"/>
    <w:rsid w:val="001C2F45"/>
    <w:rsid w:val="001C65FE"/>
    <w:rsid w:val="001F4332"/>
    <w:rsid w:val="002055D9"/>
    <w:rsid w:val="00214A27"/>
    <w:rsid w:val="00220BB2"/>
    <w:rsid w:val="00224AEA"/>
    <w:rsid w:val="00230E0A"/>
    <w:rsid w:val="00231A4A"/>
    <w:rsid w:val="0024523D"/>
    <w:rsid w:val="002524B4"/>
    <w:rsid w:val="0025573A"/>
    <w:rsid w:val="00264A7F"/>
    <w:rsid w:val="00267E61"/>
    <w:rsid w:val="002738DE"/>
    <w:rsid w:val="0027726E"/>
    <w:rsid w:val="0029216E"/>
    <w:rsid w:val="00292706"/>
    <w:rsid w:val="002A18FD"/>
    <w:rsid w:val="002A3FE1"/>
    <w:rsid w:val="002A6131"/>
    <w:rsid w:val="002A7C97"/>
    <w:rsid w:val="002B12C8"/>
    <w:rsid w:val="002C4E38"/>
    <w:rsid w:val="002D0ED8"/>
    <w:rsid w:val="002D6EBD"/>
    <w:rsid w:val="002F230F"/>
    <w:rsid w:val="0030139E"/>
    <w:rsid w:val="00302473"/>
    <w:rsid w:val="003039C7"/>
    <w:rsid w:val="003114A7"/>
    <w:rsid w:val="003238A1"/>
    <w:rsid w:val="00332E2D"/>
    <w:rsid w:val="00334000"/>
    <w:rsid w:val="003372FB"/>
    <w:rsid w:val="00341D00"/>
    <w:rsid w:val="0035589B"/>
    <w:rsid w:val="003560BB"/>
    <w:rsid w:val="0036683F"/>
    <w:rsid w:val="00367A87"/>
    <w:rsid w:val="00380CAD"/>
    <w:rsid w:val="00384866"/>
    <w:rsid w:val="00386B82"/>
    <w:rsid w:val="00390450"/>
    <w:rsid w:val="003918DE"/>
    <w:rsid w:val="003A185E"/>
    <w:rsid w:val="003A1C4F"/>
    <w:rsid w:val="003C7A1E"/>
    <w:rsid w:val="003D2A14"/>
    <w:rsid w:val="003E464F"/>
    <w:rsid w:val="00413D93"/>
    <w:rsid w:val="00414FA7"/>
    <w:rsid w:val="0042202E"/>
    <w:rsid w:val="00435D3B"/>
    <w:rsid w:val="00437BCA"/>
    <w:rsid w:val="0044795E"/>
    <w:rsid w:val="00466E79"/>
    <w:rsid w:val="004824D0"/>
    <w:rsid w:val="004A6784"/>
    <w:rsid w:val="004B3B67"/>
    <w:rsid w:val="004B563B"/>
    <w:rsid w:val="004B638C"/>
    <w:rsid w:val="004B66BF"/>
    <w:rsid w:val="004C157A"/>
    <w:rsid w:val="004C3C1A"/>
    <w:rsid w:val="004C6687"/>
    <w:rsid w:val="004D363C"/>
    <w:rsid w:val="004D79E8"/>
    <w:rsid w:val="004E0DBC"/>
    <w:rsid w:val="00503EE2"/>
    <w:rsid w:val="00506276"/>
    <w:rsid w:val="00507091"/>
    <w:rsid w:val="00513012"/>
    <w:rsid w:val="00533C90"/>
    <w:rsid w:val="00551E7B"/>
    <w:rsid w:val="00557D43"/>
    <w:rsid w:val="005609E7"/>
    <w:rsid w:val="00580C51"/>
    <w:rsid w:val="00584E46"/>
    <w:rsid w:val="00596EAD"/>
    <w:rsid w:val="005A51F0"/>
    <w:rsid w:val="005C23BE"/>
    <w:rsid w:val="005F7D21"/>
    <w:rsid w:val="00600C38"/>
    <w:rsid w:val="00600C66"/>
    <w:rsid w:val="00607398"/>
    <w:rsid w:val="00611F22"/>
    <w:rsid w:val="0061267B"/>
    <w:rsid w:val="00631537"/>
    <w:rsid w:val="00632297"/>
    <w:rsid w:val="0065395F"/>
    <w:rsid w:val="00654274"/>
    <w:rsid w:val="0066329E"/>
    <w:rsid w:val="00681A1F"/>
    <w:rsid w:val="006835D6"/>
    <w:rsid w:val="006836C5"/>
    <w:rsid w:val="00685853"/>
    <w:rsid w:val="00697EE8"/>
    <w:rsid w:val="006A74ED"/>
    <w:rsid w:val="006C0B38"/>
    <w:rsid w:val="006D072B"/>
    <w:rsid w:val="006E4627"/>
    <w:rsid w:val="006F32BD"/>
    <w:rsid w:val="006F5DD6"/>
    <w:rsid w:val="00714348"/>
    <w:rsid w:val="0071545C"/>
    <w:rsid w:val="0072287A"/>
    <w:rsid w:val="00722C14"/>
    <w:rsid w:val="00723729"/>
    <w:rsid w:val="00725430"/>
    <w:rsid w:val="00727DD3"/>
    <w:rsid w:val="00753816"/>
    <w:rsid w:val="00762136"/>
    <w:rsid w:val="0078760C"/>
    <w:rsid w:val="00795C2C"/>
    <w:rsid w:val="007A78A2"/>
    <w:rsid w:val="007C40F1"/>
    <w:rsid w:val="007D0D22"/>
    <w:rsid w:val="007D1F5A"/>
    <w:rsid w:val="007D23E4"/>
    <w:rsid w:val="007E02B2"/>
    <w:rsid w:val="007E4B6E"/>
    <w:rsid w:val="007F00D8"/>
    <w:rsid w:val="007F67E0"/>
    <w:rsid w:val="008123F1"/>
    <w:rsid w:val="00813CBA"/>
    <w:rsid w:val="00824FB2"/>
    <w:rsid w:val="00844B08"/>
    <w:rsid w:val="0084777E"/>
    <w:rsid w:val="00851AF1"/>
    <w:rsid w:val="00856644"/>
    <w:rsid w:val="0086218A"/>
    <w:rsid w:val="00864281"/>
    <w:rsid w:val="0086549F"/>
    <w:rsid w:val="0087300D"/>
    <w:rsid w:val="008A1EF8"/>
    <w:rsid w:val="008B23BD"/>
    <w:rsid w:val="008C7DC9"/>
    <w:rsid w:val="008D1D17"/>
    <w:rsid w:val="008D4A25"/>
    <w:rsid w:val="008D7CDD"/>
    <w:rsid w:val="008E01F1"/>
    <w:rsid w:val="008F04C4"/>
    <w:rsid w:val="008F6344"/>
    <w:rsid w:val="00911F82"/>
    <w:rsid w:val="009159F5"/>
    <w:rsid w:val="00917113"/>
    <w:rsid w:val="00923B0C"/>
    <w:rsid w:val="00934A6F"/>
    <w:rsid w:val="009428CD"/>
    <w:rsid w:val="00943DA6"/>
    <w:rsid w:val="0095774A"/>
    <w:rsid w:val="00961258"/>
    <w:rsid w:val="00975B47"/>
    <w:rsid w:val="00996514"/>
    <w:rsid w:val="009A0706"/>
    <w:rsid w:val="009A3FCA"/>
    <w:rsid w:val="009C0622"/>
    <w:rsid w:val="009C672E"/>
    <w:rsid w:val="009E7A55"/>
    <w:rsid w:val="009F77DB"/>
    <w:rsid w:val="00A05E47"/>
    <w:rsid w:val="00A12FD3"/>
    <w:rsid w:val="00A15C15"/>
    <w:rsid w:val="00A25C40"/>
    <w:rsid w:val="00A35245"/>
    <w:rsid w:val="00A55FFC"/>
    <w:rsid w:val="00A635FB"/>
    <w:rsid w:val="00A64E22"/>
    <w:rsid w:val="00A66CC9"/>
    <w:rsid w:val="00A86799"/>
    <w:rsid w:val="00A92CE9"/>
    <w:rsid w:val="00AA21D3"/>
    <w:rsid w:val="00AC54AA"/>
    <w:rsid w:val="00AD5520"/>
    <w:rsid w:val="00AE05CA"/>
    <w:rsid w:val="00AE34E6"/>
    <w:rsid w:val="00AE3B3C"/>
    <w:rsid w:val="00AF0BCA"/>
    <w:rsid w:val="00B26DB9"/>
    <w:rsid w:val="00B34FEF"/>
    <w:rsid w:val="00B41BB4"/>
    <w:rsid w:val="00B42248"/>
    <w:rsid w:val="00B4300B"/>
    <w:rsid w:val="00B60D9B"/>
    <w:rsid w:val="00B70FAE"/>
    <w:rsid w:val="00B8198F"/>
    <w:rsid w:val="00BA08E3"/>
    <w:rsid w:val="00BA0E0E"/>
    <w:rsid w:val="00BB6F6C"/>
    <w:rsid w:val="00BD1DB4"/>
    <w:rsid w:val="00BF0E49"/>
    <w:rsid w:val="00BF3614"/>
    <w:rsid w:val="00C055C2"/>
    <w:rsid w:val="00C0792B"/>
    <w:rsid w:val="00C141AE"/>
    <w:rsid w:val="00C21A13"/>
    <w:rsid w:val="00C2544B"/>
    <w:rsid w:val="00C316B5"/>
    <w:rsid w:val="00C41535"/>
    <w:rsid w:val="00C4571E"/>
    <w:rsid w:val="00C47DB3"/>
    <w:rsid w:val="00C60A9C"/>
    <w:rsid w:val="00C76962"/>
    <w:rsid w:val="00C94FC3"/>
    <w:rsid w:val="00CA0C4E"/>
    <w:rsid w:val="00CB0448"/>
    <w:rsid w:val="00CB1B3A"/>
    <w:rsid w:val="00CC71BA"/>
    <w:rsid w:val="00CD15FF"/>
    <w:rsid w:val="00CE6A76"/>
    <w:rsid w:val="00CF1762"/>
    <w:rsid w:val="00CF4C2E"/>
    <w:rsid w:val="00CF5556"/>
    <w:rsid w:val="00D078AD"/>
    <w:rsid w:val="00D07BD5"/>
    <w:rsid w:val="00D14AB8"/>
    <w:rsid w:val="00D27E16"/>
    <w:rsid w:val="00D5542D"/>
    <w:rsid w:val="00D73A58"/>
    <w:rsid w:val="00D80F78"/>
    <w:rsid w:val="00D9297A"/>
    <w:rsid w:val="00D929D5"/>
    <w:rsid w:val="00DA63B3"/>
    <w:rsid w:val="00DC1A76"/>
    <w:rsid w:val="00DC6A77"/>
    <w:rsid w:val="00DD1F11"/>
    <w:rsid w:val="00E0667E"/>
    <w:rsid w:val="00E175FE"/>
    <w:rsid w:val="00E41DF1"/>
    <w:rsid w:val="00E439E4"/>
    <w:rsid w:val="00E62EB3"/>
    <w:rsid w:val="00E75E7B"/>
    <w:rsid w:val="00EA073A"/>
    <w:rsid w:val="00EC397B"/>
    <w:rsid w:val="00EE3C85"/>
    <w:rsid w:val="00EE4536"/>
    <w:rsid w:val="00F04BF0"/>
    <w:rsid w:val="00F23982"/>
    <w:rsid w:val="00F35009"/>
    <w:rsid w:val="00F5324A"/>
    <w:rsid w:val="00F60F3D"/>
    <w:rsid w:val="00F62290"/>
    <w:rsid w:val="00F66557"/>
    <w:rsid w:val="00F81DC3"/>
    <w:rsid w:val="00F82626"/>
    <w:rsid w:val="00F87E0E"/>
    <w:rsid w:val="00F94593"/>
    <w:rsid w:val="00FA1CEA"/>
    <w:rsid w:val="00FB205F"/>
    <w:rsid w:val="00FC3245"/>
    <w:rsid w:val="00FC6AC2"/>
    <w:rsid w:val="00FD1019"/>
    <w:rsid w:val="00FE4026"/>
    <w:rsid w:val="00FF3DAD"/>
    <w:rsid w:val="00FF5D7B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1C90C0"/>
  <w15:chartTrackingRefBased/>
  <w15:docId w15:val="{B5D6CFEA-7E63-46F3-B0C8-14E369DC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3BE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4E0DBC"/>
  </w:style>
  <w:style w:type="paragraph" w:styleId="Piedepgina">
    <w:name w:val="footer"/>
    <w:basedOn w:val="Normal"/>
    <w:link w:val="Piedepgina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DBC"/>
  </w:style>
  <w:style w:type="character" w:styleId="Hipervnculo">
    <w:name w:val="Hyperlink"/>
    <w:basedOn w:val="Fuentedeprrafopredeter"/>
    <w:uiPriority w:val="99"/>
    <w:unhideWhenUsed/>
    <w:rsid w:val="00FE40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0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3FE5-C93F-44EF-89D8-FD0061F7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546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Arcos Angustias</dc:creator>
  <cp:keywords/>
  <dc:description/>
  <cp:lastModifiedBy>Angustias de Arcos</cp:lastModifiedBy>
  <cp:revision>19</cp:revision>
  <dcterms:created xsi:type="dcterms:W3CDTF">2023-06-16T08:39:00Z</dcterms:created>
  <dcterms:modified xsi:type="dcterms:W3CDTF">2023-10-03T12:27:00Z</dcterms:modified>
</cp:coreProperties>
</file>