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6E4B" w14:textId="77777777" w:rsidR="001B349E" w:rsidRPr="00300C79" w:rsidRDefault="001B349E" w:rsidP="002C35C3">
      <w:pPr>
        <w:spacing w:after="0" w:line="240" w:lineRule="auto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s-ES"/>
        </w:rPr>
      </w:pPr>
      <w:r w:rsidRPr="00300C7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s-ES"/>
        </w:rPr>
        <w:t>Acta de la reunión de GIDE</w:t>
      </w:r>
    </w:p>
    <w:p w14:paraId="3A9D0BAA" w14:textId="77777777" w:rsidR="001B349E" w:rsidRPr="00300C79" w:rsidRDefault="001B349E" w:rsidP="002C35C3">
      <w:pPr>
        <w:spacing w:after="0" w:line="240" w:lineRule="auto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s-ES"/>
        </w:rPr>
      </w:pPr>
    </w:p>
    <w:p w14:paraId="35D5391F" w14:textId="336631C4" w:rsidR="001B349E" w:rsidRPr="00300C79" w:rsidRDefault="001B349E" w:rsidP="002C35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Fecha: </w:t>
      </w:r>
      <w:r w:rsidR="00344EB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1</w:t>
      </w:r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1</w:t>
      </w:r>
      <w:r w:rsidR="00B44EDF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de </w:t>
      </w:r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marzo</w:t>
      </w: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de 202</w:t>
      </w:r>
      <w:r w:rsidR="00FB6EE5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2</w:t>
      </w:r>
    </w:p>
    <w:p w14:paraId="4FFD3539" w14:textId="77777777" w:rsidR="001B349E" w:rsidRPr="00300C79" w:rsidRDefault="001B349E" w:rsidP="002C35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Lugar: reunión virtual a través de </w:t>
      </w:r>
      <w:proofErr w:type="gramStart"/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Zoom</w:t>
      </w:r>
      <w:proofErr w:type="gramEnd"/>
    </w:p>
    <w:p w14:paraId="3FEFB92D" w14:textId="6C6E4AA2" w:rsidR="001B349E" w:rsidRPr="00300C79" w:rsidRDefault="001B349E" w:rsidP="002C35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Horario: 18:</w:t>
      </w:r>
      <w:r w:rsidR="00BE3380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30</w:t>
      </w: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-20:</w:t>
      </w:r>
      <w:r w:rsidR="00BE3380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30</w:t>
      </w: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</w:p>
    <w:p w14:paraId="6A9FDBA5" w14:textId="77777777" w:rsidR="001B349E" w:rsidRPr="00300C79" w:rsidRDefault="001B349E" w:rsidP="002C35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</w:p>
    <w:p w14:paraId="6A65EA75" w14:textId="48712C67" w:rsidR="009A303B" w:rsidRPr="00300C79" w:rsidRDefault="001B349E" w:rsidP="002C35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Asistentes:</w:t>
      </w:r>
      <w:r w:rsidR="00967C5B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Sayaka</w:t>
      </w:r>
      <w:proofErr w:type="spellEnd"/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Nakajima</w:t>
      </w:r>
      <w:proofErr w:type="spellEnd"/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Violetta</w:t>
      </w:r>
      <w:proofErr w:type="spellEnd"/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Brazhnikova</w:t>
      </w:r>
      <w:proofErr w:type="spellEnd"/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Hiroko</w:t>
      </w:r>
      <w:proofErr w:type="spellEnd"/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Omori</w:t>
      </w:r>
      <w:proofErr w:type="spellEnd"/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, Concha Moreno, </w:t>
      </w:r>
      <w:proofErr w:type="spellStart"/>
      <w:r w:rsidR="00CF2DA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Adiene</w:t>
      </w:r>
      <w:proofErr w:type="spellEnd"/>
      <w:r w:rsidR="00CF2DA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Roque, </w:t>
      </w:r>
      <w:proofErr w:type="spellStart"/>
      <w:r w:rsidR="00294C4D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Keiko</w:t>
      </w:r>
      <w:proofErr w:type="spellEnd"/>
      <w:r w:rsidR="00294C4D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294C4D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Nitta</w:t>
      </w:r>
      <w:proofErr w:type="spellEnd"/>
      <w:r w:rsidR="00294C4D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, </w:t>
      </w:r>
      <w:r w:rsidR="00E06B97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María Dolores Pérez Murillo, Angustias de Arcos, </w:t>
      </w:r>
      <w:r w:rsidR="00872F78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Álvaro </w:t>
      </w:r>
      <w:proofErr w:type="spellStart"/>
      <w:r w:rsidR="00872F78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Vento</w:t>
      </w:r>
      <w:proofErr w:type="spellEnd"/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, Clara </w:t>
      </w:r>
      <w:proofErr w:type="spellStart"/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Miki</w:t>
      </w:r>
      <w:proofErr w:type="spellEnd"/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Kondo, </w:t>
      </w:r>
      <w:proofErr w:type="spellStart"/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Maki</w:t>
      </w:r>
      <w:proofErr w:type="spellEnd"/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E06B97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Hoshikawa</w:t>
      </w:r>
      <w:proofErr w:type="spellEnd"/>
      <w:r w:rsidR="00E06B97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, </w:t>
      </w:r>
      <w:r w:rsidR="00872F78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Carmen </w:t>
      </w:r>
      <w:proofErr w:type="spellStart"/>
      <w:r w:rsidR="00872F78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Ondozabal</w:t>
      </w:r>
      <w:proofErr w:type="spellEnd"/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Adiene</w:t>
      </w:r>
      <w:proofErr w:type="spellEnd"/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r w:rsidR="00E06B97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Roque</w:t>
      </w:r>
      <w:r w:rsidR="00A273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,</w:t>
      </w:r>
      <w:r w:rsidR="00872F78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Paloma Trenado y </w:t>
      </w:r>
      <w:proofErr w:type="spellStart"/>
      <w:r w:rsidR="00872F78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Sae</w:t>
      </w:r>
      <w:proofErr w:type="spellEnd"/>
      <w:r w:rsidR="00872F78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872F78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Ochiai</w:t>
      </w:r>
      <w:proofErr w:type="spellEnd"/>
    </w:p>
    <w:p w14:paraId="3F9C23F9" w14:textId="77777777" w:rsidR="001266C4" w:rsidRPr="00300C79" w:rsidRDefault="001266C4" w:rsidP="002C35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</w:p>
    <w:p w14:paraId="792B87AD" w14:textId="77777777" w:rsidR="00A3457C" w:rsidRPr="00300C79" w:rsidRDefault="00A3457C" w:rsidP="002C35C3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s-ES"/>
        </w:rPr>
      </w:pPr>
    </w:p>
    <w:p w14:paraId="10A3F432" w14:textId="3AB3D5E0" w:rsidR="0065557A" w:rsidRPr="00300C79" w:rsidRDefault="00EF4399" w:rsidP="002C35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 w:rsidRPr="00300C7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s-ES"/>
        </w:rPr>
        <w:t xml:space="preserve">1. </w:t>
      </w:r>
      <w:bookmarkStart w:id="0" w:name="_Hlk84626192"/>
      <w:r w:rsidR="00E06B97" w:rsidRPr="00300C7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s-ES"/>
        </w:rPr>
        <w:t>Sobre la asamblea general</w:t>
      </w:r>
    </w:p>
    <w:p w14:paraId="696DA0B6" w14:textId="25022EC2" w:rsidR="00B83891" w:rsidRPr="00300C79" w:rsidRDefault="00E06B97" w:rsidP="002C35C3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s-ES"/>
        </w:rPr>
      </w:pPr>
      <w:r w:rsidRPr="00300C79">
        <w:rPr>
          <w:rFonts w:ascii="Times New Roman" w:eastAsia="Arial Unicode MS" w:hAnsi="Times New Roman" w:cs="Times New Roman" w:hint="eastAsia"/>
          <w:b/>
          <w:bCs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</w:p>
    <w:p w14:paraId="55195B55" w14:textId="7B020142" w:rsidR="00C635F1" w:rsidRPr="00300C79" w:rsidRDefault="00E06B97" w:rsidP="002C35C3">
      <w:pPr>
        <w:spacing w:after="0" w:line="240" w:lineRule="auto"/>
        <w:rPr>
          <w:rFonts w:ascii="Times New Roman" w:eastAsia="Arial Unicode MS" w:hAnsi="Times New Roman" w:cs="Times New Roman"/>
          <w:strike/>
          <w:color w:val="000000" w:themeColor="text1"/>
          <w:sz w:val="24"/>
          <w:szCs w:val="24"/>
          <w:shd w:val="clear" w:color="auto" w:fill="FFFFFF"/>
          <w:lang w:eastAsia="es-ES"/>
        </w:rPr>
      </w:pPr>
      <w:r w:rsidRPr="00300C79">
        <w:rPr>
          <w:rFonts w:ascii="Times New Roman" w:eastAsia="Arial Unicode MS" w:hAnsi="Times New Roman" w:cs="Times New Roman" w:hint="eastAsia"/>
          <w:b/>
          <w:bCs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r w:rsidRPr="00300C7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Como había pocos asistentes en el primer momento hemos decidido</w:t>
      </w:r>
      <w:r w:rsidR="002D354A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posponer la asamblea general para la reunión de abril. Enviaremos un mensaje </w:t>
      </w:r>
      <w:r w:rsidR="002B6237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en ML</w:t>
      </w:r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para recordar</w:t>
      </w:r>
      <w:r w:rsidR="00740A5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les</w:t>
      </w:r>
      <w:r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</w:t>
      </w:r>
      <w:bookmarkEnd w:id="0"/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la importancia de que asistan</w:t>
      </w:r>
      <w:r w:rsidR="002B6237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todos</w:t>
      </w:r>
      <w:r w:rsidR="00005DC1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. También tenemos que </w:t>
      </w:r>
      <w:r w:rsidR="00272D6B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elegir nuevos miembros de la </w:t>
      </w:r>
      <w:r w:rsidR="00EC4FDC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Junta Directiva</w:t>
      </w:r>
      <w:r w:rsidR="007D4F2E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>.</w:t>
      </w:r>
      <w:r w:rsidR="00005DC1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Si hay candidatos</w:t>
      </w:r>
      <w:r w:rsidR="00404E45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voluntarios</w:t>
      </w:r>
      <w:r w:rsidR="00005DC1" w:rsidRPr="00300C7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, serán bienvenidos. </w:t>
      </w:r>
    </w:p>
    <w:p w14:paraId="07948F2E" w14:textId="77777777" w:rsidR="007D4F2E" w:rsidRPr="00300C79" w:rsidRDefault="007D4F2E" w:rsidP="002C35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</w:p>
    <w:p w14:paraId="466EFFA3" w14:textId="144D8C11" w:rsidR="00AE14E5" w:rsidRPr="00300C79" w:rsidRDefault="00AE14E5" w:rsidP="002C35C3">
      <w:pPr>
        <w:spacing w:line="240" w:lineRule="auto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7D4F2E" w:rsidRPr="00300C79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Publicación de las rúbricas</w:t>
      </w:r>
    </w:p>
    <w:p w14:paraId="45C7BF60" w14:textId="2770FC50" w:rsidR="00B02834" w:rsidRPr="00300C79" w:rsidRDefault="007D4F2E" w:rsidP="002C35C3">
      <w:pPr>
        <w:spacing w:line="240" w:lineRule="auto"/>
        <w:ind w:firstLineChars="100" w:firstLine="24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Todos hemos coincidido en publicar las rúbricas de alguna manera </w:t>
      </w:r>
      <w:r w:rsidR="00B02834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porque nuestro trabajo </w:t>
      </w:r>
      <w:r w:rsidR="003A40B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realizado </w:t>
      </w:r>
      <w:r w:rsidR="00B02834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hasta ahora merece </w:t>
      </w:r>
      <w:r w:rsidR="00EC4FD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conocerse</w:t>
      </w:r>
      <w:r w:rsidR="003A40B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B02834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y también porque va a ser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la última etapa de los dos libros </w:t>
      </w:r>
      <w:r w:rsidR="002B6237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ya publicados</w:t>
      </w:r>
      <w:r w:rsidR="003A40B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, cerrando así el ciclo y dando paso a un nuevo proyecto</w:t>
      </w:r>
      <w:r w:rsidR="002B6237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 Por otra parte</w:t>
      </w:r>
      <w:r w:rsidR="003A40B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,</w:t>
      </w:r>
      <w:r w:rsidR="002B6237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tenemos que </w:t>
      </w:r>
      <w:r w:rsidR="0027061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considerar tanto el presupuesto extra que necesitar</w:t>
      </w:r>
      <w:r w:rsidR="001F609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ía</w:t>
      </w:r>
      <w:r w:rsidR="0027061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mos para publicar</w:t>
      </w:r>
      <w:r w:rsidR="001F609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27061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las </w:t>
      </w:r>
      <w:r w:rsidR="001F609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rúbricas </w:t>
      </w:r>
      <w:r w:rsidR="0027061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en papel como la facilidad </w:t>
      </w:r>
      <w:r w:rsidR="001F609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que supondría este tipo de publicación para </w:t>
      </w:r>
      <w:r w:rsidR="0027061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los profesores </w:t>
      </w:r>
      <w:r w:rsidR="001F609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a la hora de </w:t>
      </w:r>
      <w:r w:rsidR="0027061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usar</w:t>
      </w:r>
      <w:r w:rsidR="00E854D8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las</w:t>
      </w:r>
      <w:r w:rsidR="0027061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. </w:t>
      </w:r>
      <w:r w:rsidR="00B86212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Así es que</w:t>
      </w:r>
      <w:r w:rsidR="005E045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1F609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se ha decidido provisionalmente</w:t>
      </w:r>
      <w:r w:rsidR="00270610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EC12FD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elaborar una versión en forma digital</w:t>
      </w:r>
      <w:r w:rsidR="001F609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 Esta</w:t>
      </w:r>
      <w:r w:rsidR="00EC12FD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7B0F9E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va a ser </w:t>
      </w:r>
      <w:r w:rsidR="001F609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una especie de </w:t>
      </w:r>
      <w:r w:rsidR="007B0F9E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apéndice</w:t>
      </w:r>
      <w:r w:rsidR="00B86212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que completa</w:t>
      </w:r>
      <w:r w:rsidR="001F609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ría</w:t>
      </w:r>
      <w:r w:rsidR="00B86212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los dos libros</w:t>
      </w:r>
      <w:r w:rsidR="001F609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ya publicados</w:t>
      </w:r>
      <w:r w:rsidR="00A62935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 En el mismo</w:t>
      </w:r>
      <w:r w:rsidR="00B02834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, además de las rúbricas de cada tema, </w:t>
      </w:r>
      <w:r w:rsidR="00A62935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iría </w:t>
      </w:r>
      <w:r w:rsidR="00B02834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una pequeña introducción que ayude a los profesores que las usen</w:t>
      </w:r>
      <w:r w:rsidR="00801C9A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. </w:t>
      </w:r>
      <w:r w:rsidR="00B02834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Cuando venga el momento de revisar todo el modelo, podríamos incluir las rúbricas en la versión en papel.</w:t>
      </w:r>
    </w:p>
    <w:p w14:paraId="2B51DC6B" w14:textId="13AA5215" w:rsidR="00AE14E5" w:rsidRPr="00300C79" w:rsidRDefault="0027057B" w:rsidP="002C35C3">
      <w:pPr>
        <w:spacing w:line="240" w:lineRule="auto"/>
        <w:ind w:firstLineChars="100" w:firstLine="24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Calculamos</w:t>
      </w:r>
      <w:r w:rsidR="00A62935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que serían necesarias unas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tres sesiones para unificar </w:t>
      </w:r>
      <w:r w:rsidR="00080D91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los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concepto</w:t>
      </w:r>
      <w:r w:rsidR="00080D91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de cada término </w:t>
      </w:r>
      <w:r w:rsidR="009E10FB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y pensar la estructura </w:t>
      </w:r>
      <w:r w:rsidR="003523E7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adecuada </w:t>
      </w:r>
      <w:r w:rsidR="009E10FB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de las tablas </w:t>
      </w:r>
      <w:r w:rsidR="00D843F9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con el fin de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740A5E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tener </w:t>
      </w:r>
      <w:r w:rsidR="00A62935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una </w:t>
      </w:r>
      <w:r w:rsidR="00740A5E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idea </w:t>
      </w:r>
      <w:r w:rsidR="00A62935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común </w:t>
      </w:r>
      <w:r w:rsidR="00740A5E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para poder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trabajar </w:t>
      </w:r>
      <w:r w:rsidR="00A62935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durante las vacaciones de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verano. </w:t>
      </w:r>
      <w:r w:rsidR="0021308B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Es importante mantener la coherencia con el modelo publicado, aunque </w:t>
      </w:r>
      <w:r w:rsidR="00B86212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la aplicación concreta de las ideas básicas </w:t>
      </w:r>
      <w:r w:rsidR="00A62935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varíe </w:t>
      </w:r>
      <w:r w:rsidR="00B86212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según </w:t>
      </w:r>
      <w:r w:rsidR="00A62935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el </w:t>
      </w:r>
      <w:r w:rsidR="00B86212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tipo de </w:t>
      </w:r>
      <w:r w:rsidR="00A62935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cada </w:t>
      </w:r>
      <w:r w:rsidR="00B86212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tarea. </w:t>
      </w:r>
    </w:p>
    <w:p w14:paraId="1E926D20" w14:textId="7271151A" w:rsidR="00080D91" w:rsidRPr="00300C79" w:rsidRDefault="00080D91" w:rsidP="002C35C3">
      <w:pPr>
        <w:spacing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322E0F3E" w14:textId="41CCB519" w:rsidR="00080D91" w:rsidRPr="00300C79" w:rsidRDefault="00080D91" w:rsidP="002C35C3">
      <w:pPr>
        <w:spacing w:line="240" w:lineRule="auto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3. Rúbricas: puesta en común de discrepancias, problemas, términos confusos, etc. y unificación de los conceptos de metalenguaje de las rúbricas</w:t>
      </w:r>
    </w:p>
    <w:p w14:paraId="654C5054" w14:textId="17368DDE" w:rsidR="00080D91" w:rsidRPr="00300C79" w:rsidRDefault="00EB2622" w:rsidP="002C35C3">
      <w:pPr>
        <w:spacing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300C79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253C6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Primero</w:t>
      </w:r>
      <w:r w:rsidR="00A6161A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,</w:t>
      </w:r>
      <w:r w:rsidR="006253C6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hemos confirmado que las rúbricas son tanto para los alumnos como para los profesores pero </w:t>
      </w:r>
      <w:r w:rsidR="00D843F9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que </w:t>
      </w:r>
      <w:r w:rsidR="006253C6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no hace falta preparar dos rúbricas </w:t>
      </w:r>
      <w:r w:rsidR="00D843F9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diferentes. </w:t>
      </w:r>
    </w:p>
    <w:p w14:paraId="2CD24F69" w14:textId="3BFBB7B6" w:rsidR="003B754D" w:rsidRPr="00300C79" w:rsidRDefault="003B754D" w:rsidP="002C35C3">
      <w:pPr>
        <w:spacing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Ya que son para los alumnos, tenemos que usar términos trasparentes para que ellos entiendan lo que significa cada criterio. Se propuso poner “léxico</w:t>
      </w:r>
      <w:r w:rsidR="003523E7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/ vocabulario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”, aunque en el modelo siempre usamos “léxico”. </w:t>
      </w:r>
    </w:p>
    <w:p w14:paraId="33C524CE" w14:textId="67666B3E" w:rsidR="00025C18" w:rsidRPr="00300C79" w:rsidRDefault="00D843F9" w:rsidP="002C35C3">
      <w:pPr>
        <w:spacing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Después</w:t>
      </w:r>
      <w:r w:rsidR="00A6161A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,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hemos intentado aclarar los conceptos </w:t>
      </w:r>
      <w:r w:rsidR="0021308B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“interacción”, “fluidez”</w:t>
      </w:r>
      <w:r w:rsidR="00647BAC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, “exposición oral” </w:t>
      </w:r>
      <w:r w:rsidR="0021308B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y “entonación”. </w:t>
      </w:r>
      <w:r w:rsidR="003523E7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Por falta de tiempo no hemos llegado a la conclusión pero se expusieron las siguientes opiniones</w:t>
      </w:r>
      <w:r w:rsidR="00A6161A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:</w:t>
      </w:r>
    </w:p>
    <w:p w14:paraId="57CAE257" w14:textId="0A039FFF" w:rsidR="003523E7" w:rsidRPr="00300C79" w:rsidRDefault="003523E7" w:rsidP="002C35C3">
      <w:pPr>
        <w:pStyle w:val="a4"/>
        <w:numPr>
          <w:ilvl w:val="0"/>
          <w:numId w:val="44"/>
        </w:numPr>
        <w:ind w:leftChars="0"/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</w:pPr>
      <w:r w:rsidRPr="00300C79">
        <w:rPr>
          <w:rFonts w:ascii="Times New Roman" w:eastAsiaTheme="minorHAnsi" w:hAnsi="Times New Roman" w:cs="Times New Roman" w:hint="eastAsia"/>
          <w:color w:val="000000" w:themeColor="text1"/>
          <w:sz w:val="24"/>
          <w:lang w:val="es-ES"/>
        </w:rPr>
        <w:t>T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enemos que separar </w:t>
      </w:r>
      <w:r w:rsidR="00A34E84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“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la fluidez</w:t>
      </w:r>
      <w:r w:rsidR="00A34E84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”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 de </w:t>
      </w:r>
      <w:r w:rsidR="00A34E84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“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la entonación</w:t>
      </w:r>
      <w:r w:rsidR="00A34E84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”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. </w:t>
      </w:r>
    </w:p>
    <w:p w14:paraId="2A9964BA" w14:textId="7C2C9BA2" w:rsidR="000C7F80" w:rsidRPr="00300C79" w:rsidRDefault="00A34E84" w:rsidP="002C35C3">
      <w:pPr>
        <w:pStyle w:val="a4"/>
        <w:numPr>
          <w:ilvl w:val="0"/>
          <w:numId w:val="44"/>
        </w:numPr>
        <w:ind w:leftChars="0"/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“</w:t>
      </w:r>
      <w:r w:rsidR="000C7F80" w:rsidRPr="00300C79">
        <w:rPr>
          <w:rFonts w:ascii="Times New Roman" w:eastAsiaTheme="minorHAnsi" w:hAnsi="Times New Roman" w:cs="Times New Roman" w:hint="eastAsia"/>
          <w:color w:val="000000" w:themeColor="text1"/>
          <w:sz w:val="24"/>
          <w:lang w:val="es-ES"/>
        </w:rPr>
        <w:t>L</w:t>
      </w:r>
      <w:r w:rsidR="000C7F80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a fluidez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”</w:t>
      </w:r>
      <w:r w:rsidR="000C7F80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 significa “procesar la lengua sin hacer pausas demasiado largas” y siempre aparece </w:t>
      </w:r>
      <w:r w:rsidR="000C7F80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lastRenderedPageBreak/>
        <w:t xml:space="preserve">como criterio para evaluar la tarea oral. Así que tenemos que ubicarla en “la exposición oral”. </w:t>
      </w:r>
    </w:p>
    <w:p w14:paraId="2459422D" w14:textId="33293882" w:rsidR="003523E7" w:rsidRPr="00300C79" w:rsidRDefault="00ED7C0E" w:rsidP="002C35C3">
      <w:pPr>
        <w:pStyle w:val="a4"/>
        <w:numPr>
          <w:ilvl w:val="0"/>
          <w:numId w:val="44"/>
        </w:numPr>
        <w:ind w:leftChars="0"/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</w:pPr>
      <w:r w:rsidRPr="00300C79">
        <w:rPr>
          <w:rFonts w:ascii="Times New Roman" w:eastAsiaTheme="minorHAnsi" w:hAnsi="Times New Roman" w:cs="Times New Roman" w:hint="eastAsia"/>
          <w:color w:val="000000" w:themeColor="text1"/>
          <w:sz w:val="24"/>
          <w:lang w:val="es-ES"/>
        </w:rPr>
        <w:t>E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l criterio de “la natural</w:t>
      </w:r>
      <w:r w:rsidR="00272D6B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idad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”</w:t>
      </w:r>
      <w:r w:rsidR="00A6161A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es solo una aclaración sobre </w:t>
      </w:r>
      <w:r w:rsidR="00F90A4C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“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la fluidez</w:t>
      </w:r>
      <w:r w:rsidR="00F90A4C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”.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 </w:t>
      </w:r>
    </w:p>
    <w:p w14:paraId="138F9DB7" w14:textId="7E884465" w:rsidR="00A34E84" w:rsidRPr="00300C79" w:rsidRDefault="00A34E84" w:rsidP="002C35C3">
      <w:pPr>
        <w:pStyle w:val="a4"/>
        <w:numPr>
          <w:ilvl w:val="0"/>
          <w:numId w:val="44"/>
        </w:numPr>
        <w:ind w:leftChars="0"/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“</w:t>
      </w:r>
      <w:r w:rsidRPr="00300C79">
        <w:rPr>
          <w:rFonts w:ascii="Times New Roman" w:eastAsiaTheme="minorHAnsi" w:hAnsi="Times New Roman" w:cs="Times New Roman" w:hint="eastAsia"/>
          <w:color w:val="000000" w:themeColor="text1"/>
          <w:sz w:val="24"/>
          <w:lang w:val="es-ES"/>
        </w:rPr>
        <w:t>L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a entonación” podría limitarse para designar diferentes tonos que se usan para diferenciar el significado de las oraciones, por ejemplo la aseverativa, la interrogativa y la admirativa.</w:t>
      </w:r>
    </w:p>
    <w:p w14:paraId="766C4DFB" w14:textId="628BA743" w:rsidR="0018174A" w:rsidRPr="00300C79" w:rsidRDefault="0018174A" w:rsidP="002C35C3">
      <w:pPr>
        <w:pStyle w:val="a4"/>
        <w:numPr>
          <w:ilvl w:val="0"/>
          <w:numId w:val="44"/>
        </w:numPr>
        <w:ind w:leftChars="0"/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“</w:t>
      </w:r>
      <w:r w:rsidR="002852D0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La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 </w:t>
      </w:r>
      <w:r w:rsidR="002852D0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interacción” </w:t>
      </w:r>
      <w:r w:rsidR="00C70EC8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tiene lugar cuando hay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intercambio comunicativo</w:t>
      </w:r>
      <w:r w:rsidR="00C70EC8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 entre dos o más personas, así que la tarea en forma de monólogo</w:t>
      </w:r>
      <w:r w:rsidR="0089114A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 no usará este criterio. </w:t>
      </w:r>
    </w:p>
    <w:p w14:paraId="5695B59A" w14:textId="4852D696" w:rsidR="0018174A" w:rsidRPr="00300C79" w:rsidRDefault="0018174A" w:rsidP="002C35C3">
      <w:pPr>
        <w:pStyle w:val="a4"/>
        <w:numPr>
          <w:ilvl w:val="0"/>
          <w:numId w:val="44"/>
        </w:numPr>
        <w:ind w:leftChars="0"/>
        <w:rPr>
          <w:rFonts w:ascii="Times New Roman" w:eastAsiaTheme="minorHAnsi" w:hAnsi="Times New Roman" w:cs="Times New Roman"/>
          <w:color w:val="000000" w:themeColor="text1"/>
          <w:sz w:val="24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Se podría evaluar este aspecto en las tareas escritas también, aunque no se suele llamar “interacción” a las expresiones dirigidas al destinatario en el texto escrito. </w:t>
      </w:r>
      <w:proofErr w:type="spellStart"/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>En</w:t>
      </w:r>
      <w:proofErr w:type="spellEnd"/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 </w:t>
      </w:r>
      <w:proofErr w:type="spellStart"/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>tal</w:t>
      </w:r>
      <w:proofErr w:type="spellEnd"/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 </w:t>
      </w:r>
      <w:proofErr w:type="spellStart"/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>caso</w:t>
      </w:r>
      <w:proofErr w:type="spellEnd"/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 </w:t>
      </w:r>
      <w:proofErr w:type="spellStart"/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>necesitaremos</w:t>
      </w:r>
      <w:proofErr w:type="spellEnd"/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 </w:t>
      </w:r>
      <w:proofErr w:type="spellStart"/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>poner</w:t>
      </w:r>
      <w:proofErr w:type="spellEnd"/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 una nota. </w:t>
      </w:r>
    </w:p>
    <w:p w14:paraId="2CFF12C8" w14:textId="4F69B1A3" w:rsidR="00483E58" w:rsidRPr="00300C79" w:rsidRDefault="00483E58" w:rsidP="002C35C3">
      <w:pPr>
        <w:pStyle w:val="a4"/>
        <w:numPr>
          <w:ilvl w:val="0"/>
          <w:numId w:val="44"/>
        </w:numPr>
        <w:ind w:leftChars="0"/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</w:pPr>
      <w:r w:rsidRPr="00300C79">
        <w:rPr>
          <w:rFonts w:ascii="Times New Roman" w:eastAsiaTheme="minorHAnsi" w:hAnsi="Times New Roman" w:cs="Times New Roman" w:hint="eastAsia"/>
          <w:color w:val="000000" w:themeColor="text1"/>
          <w:sz w:val="24"/>
          <w:lang w:val="es-ES"/>
        </w:rPr>
        <w:t>S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i la tarea </w:t>
      </w:r>
      <w:r w:rsidR="00720AB3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consiste en presentar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un guion memorizado, no va a ser “interacción” sino “exposición oral”. Si después de la presentación de tipo monólogo, se contesta a las preguntas del público, esa parte va a ser una “interacción”. </w:t>
      </w:r>
    </w:p>
    <w:p w14:paraId="422668F7" w14:textId="4FF35127" w:rsidR="0018174A" w:rsidRPr="00300C79" w:rsidRDefault="00146847" w:rsidP="002C35C3">
      <w:pPr>
        <w:pStyle w:val="a4"/>
        <w:numPr>
          <w:ilvl w:val="0"/>
          <w:numId w:val="44"/>
        </w:numPr>
        <w:ind w:leftChars="0"/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Cada grupo tiene que ver el tipo de la tarea que tiene</w:t>
      </w:r>
      <w:r w:rsidR="00426FC6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,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si es oral o escrit</w:t>
      </w:r>
      <w:r w:rsidR="00720AB3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a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, si es monólogo o diálogo</w:t>
      </w:r>
      <w:r w:rsidR="00426FC6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,</w:t>
      </w:r>
      <w:r w:rsidR="00647BAC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 y revisar qué criterios son adecuados para la evaluación de su tarea</w:t>
      </w:r>
      <w:r w:rsidR="00483E58"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>.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 </w:t>
      </w:r>
    </w:p>
    <w:p w14:paraId="54303BAD" w14:textId="11CE31F7" w:rsidR="00030305" w:rsidRPr="00300C79" w:rsidRDefault="00030305" w:rsidP="002C35C3">
      <w:pPr>
        <w:pStyle w:val="a4"/>
        <w:numPr>
          <w:ilvl w:val="0"/>
          <w:numId w:val="44"/>
        </w:numPr>
        <w:ind w:leftChars="0"/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  <w:lang w:val="es-ES"/>
        </w:rPr>
        <w:t xml:space="preserve">Al separar diferentes conceptos no hay que olvidar que las rúbricas tienen que ser sencillas y la lista no debe ser demasiado larga. </w:t>
      </w:r>
    </w:p>
    <w:p w14:paraId="5B759FD0" w14:textId="399E895D" w:rsidR="00030305" w:rsidRPr="00300C79" w:rsidRDefault="00030305" w:rsidP="002C35C3">
      <w:pPr>
        <w:rPr>
          <w:rFonts w:ascii="Times New Roman" w:eastAsiaTheme="minorHAnsi" w:hAnsi="Times New Roman" w:cs="Times New Roman"/>
          <w:color w:val="000000" w:themeColor="text1"/>
          <w:sz w:val="24"/>
        </w:rPr>
      </w:pPr>
    </w:p>
    <w:p w14:paraId="12087D3E" w14:textId="24D08EF6" w:rsidR="00426FC6" w:rsidRPr="00300C79" w:rsidRDefault="00426FC6" w:rsidP="002C35C3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  Hubo una discusión sobre </w:t>
      </w:r>
      <w:r w:rsidR="00720AB3"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el grado en que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>tenemos que unificar los conceptos</w:t>
      </w:r>
      <w:r w:rsidR="00720AB3"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>.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 </w:t>
      </w:r>
      <w:r w:rsidR="00720AB3"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>A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>lguno</w:t>
      </w:r>
      <w:r w:rsidR="006543AA"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>s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 </w:t>
      </w:r>
      <w:r w:rsidR="00720AB3"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miembros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</w:rPr>
        <w:t xml:space="preserve">piensan que puede haber variedad según los tipos de las tareas y otros toman una posición más rígida. </w:t>
      </w:r>
    </w:p>
    <w:p w14:paraId="42976754" w14:textId="7009378D" w:rsidR="00865AA6" w:rsidRPr="00300C79" w:rsidRDefault="00E854D8" w:rsidP="002C35C3">
      <w:pPr>
        <w:spacing w:line="240" w:lineRule="auto"/>
        <w:ind w:firstLineChars="50" w:firstLine="12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Al final </w:t>
      </w:r>
      <w:r w:rsidR="00647BAC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de la sesión </w:t>
      </w:r>
      <w:r w:rsidR="00720AB3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se proporcionó el siguiente enlace donde se podrá </w:t>
      </w: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consultar el significado de cada término</w:t>
      </w:r>
      <w:r w:rsidR="00865AA6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:</w:t>
      </w:r>
    </w:p>
    <w:p w14:paraId="0E38C7EB" w14:textId="7D77D796" w:rsidR="00865AA6" w:rsidRPr="00300C79" w:rsidRDefault="00EC4FDC" w:rsidP="002C35C3">
      <w:pPr>
        <w:rPr>
          <w:color w:val="000000" w:themeColor="text1"/>
        </w:rPr>
      </w:pPr>
      <w:hyperlink r:id="rId5" w:history="1">
        <w:r w:rsidR="00865AA6" w:rsidRPr="00300C79">
          <w:rPr>
            <w:rStyle w:val="ad"/>
            <w:color w:val="000000" w:themeColor="text1"/>
          </w:rPr>
          <w:t>https://cvc.cervantes.es/ENSENANZA/biblioteca_ele/diccio_ele/indice.htm</w:t>
        </w:r>
      </w:hyperlink>
    </w:p>
    <w:p w14:paraId="4D09712A" w14:textId="77777777" w:rsidR="00080D91" w:rsidRPr="00300C79" w:rsidRDefault="00080D91" w:rsidP="002C35C3">
      <w:pPr>
        <w:spacing w:line="240" w:lineRule="auto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</w:p>
    <w:p w14:paraId="32946159" w14:textId="77777777" w:rsidR="00300C79" w:rsidRDefault="00080D91" w:rsidP="002C35C3">
      <w:pPr>
        <w:spacing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EF39F8" w:rsidRPr="00300C79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9E3BD3" w:rsidRPr="00300C79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Fecha de la próxima reunión</w:t>
      </w:r>
      <w:r w:rsidR="00D455A4" w:rsidRPr="00300C79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 xml:space="preserve">:                                                                                                       </w:t>
      </w:r>
    </w:p>
    <w:p w14:paraId="2A591584" w14:textId="142034C0" w:rsidR="00FF7600" w:rsidRPr="00300C79" w:rsidRDefault="002C349E" w:rsidP="002C35C3">
      <w:pPr>
        <w:spacing w:line="240" w:lineRule="auto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Se </w:t>
      </w:r>
      <w:r w:rsidR="00EF39F8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decidió que la fecha de la próxima reunión</w:t>
      </w:r>
      <w:r w:rsidR="00E9117A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será el </w:t>
      </w:r>
      <w:r w:rsidR="00080D91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8</w:t>
      </w:r>
      <w:r w:rsidR="00DD6AF6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de </w:t>
      </w:r>
      <w:r w:rsidR="00080D91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abril</w:t>
      </w:r>
      <w:r w:rsidR="00DD6AF6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="00F03701" w:rsidRPr="00300C7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</w:p>
    <w:sectPr w:rsidR="00FF7600" w:rsidRPr="00300C79" w:rsidSect="00173C8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5E35D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35895"/>
    <w:multiLevelType w:val="hybridMultilevel"/>
    <w:tmpl w:val="417815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D40291"/>
    <w:multiLevelType w:val="hybridMultilevel"/>
    <w:tmpl w:val="5122E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5E57B8"/>
    <w:multiLevelType w:val="hybridMultilevel"/>
    <w:tmpl w:val="00C6FD3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C56016B"/>
    <w:multiLevelType w:val="hybridMultilevel"/>
    <w:tmpl w:val="15082F60"/>
    <w:lvl w:ilvl="0" w:tplc="6538AFE0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  <w:color w:val="C24A7E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5" w15:restartNumberingAfterBreak="0">
    <w:nsid w:val="0CC17D61"/>
    <w:multiLevelType w:val="hybridMultilevel"/>
    <w:tmpl w:val="D0EEDD1E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05190"/>
    <w:multiLevelType w:val="hybridMultilevel"/>
    <w:tmpl w:val="A672CC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34694A"/>
    <w:multiLevelType w:val="hybridMultilevel"/>
    <w:tmpl w:val="21B6A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864AA"/>
    <w:multiLevelType w:val="hybridMultilevel"/>
    <w:tmpl w:val="179AEC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645799"/>
    <w:multiLevelType w:val="multilevel"/>
    <w:tmpl w:val="E78226C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C24A7E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D4B03C3"/>
    <w:multiLevelType w:val="hybridMultilevel"/>
    <w:tmpl w:val="EDF43E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551E4C"/>
    <w:multiLevelType w:val="hybridMultilevel"/>
    <w:tmpl w:val="DB9EE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953612"/>
    <w:multiLevelType w:val="hybridMultilevel"/>
    <w:tmpl w:val="40B6E3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8E2859"/>
    <w:multiLevelType w:val="hybridMultilevel"/>
    <w:tmpl w:val="4C143116"/>
    <w:lvl w:ilvl="0" w:tplc="97123AD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2B785640"/>
    <w:multiLevelType w:val="hybridMultilevel"/>
    <w:tmpl w:val="14CC53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D316007"/>
    <w:multiLevelType w:val="hybridMultilevel"/>
    <w:tmpl w:val="6D060A86"/>
    <w:lvl w:ilvl="0" w:tplc="0B922AD0">
      <w:start w:val="1"/>
      <w:numFmt w:val="bullet"/>
      <w:lvlText w:val="–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328435F6"/>
    <w:multiLevelType w:val="hybridMultilevel"/>
    <w:tmpl w:val="CC2EB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D91C29"/>
    <w:multiLevelType w:val="hybridMultilevel"/>
    <w:tmpl w:val="EF3A0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6F51A7"/>
    <w:multiLevelType w:val="hybridMultilevel"/>
    <w:tmpl w:val="6A9C6C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D94EA6"/>
    <w:multiLevelType w:val="hybridMultilevel"/>
    <w:tmpl w:val="6C2EBA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9B28D6"/>
    <w:multiLevelType w:val="hybridMultilevel"/>
    <w:tmpl w:val="C05E67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F6213B"/>
    <w:multiLevelType w:val="hybridMultilevel"/>
    <w:tmpl w:val="19A2DD2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BF444C1"/>
    <w:multiLevelType w:val="hybridMultilevel"/>
    <w:tmpl w:val="FFFC1936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78649F"/>
    <w:multiLevelType w:val="hybridMultilevel"/>
    <w:tmpl w:val="D1FC599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43F97C6B"/>
    <w:multiLevelType w:val="hybridMultilevel"/>
    <w:tmpl w:val="C3F059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E748C4"/>
    <w:multiLevelType w:val="hybridMultilevel"/>
    <w:tmpl w:val="A912B088"/>
    <w:lvl w:ilvl="0" w:tplc="6538AFE0">
      <w:start w:val="1"/>
      <w:numFmt w:val="bullet"/>
      <w:pStyle w:val="a"/>
      <w:lvlText w:val=""/>
      <w:lvlJc w:val="left"/>
      <w:pPr>
        <w:ind w:left="1300" w:hanging="420"/>
      </w:pPr>
      <w:rPr>
        <w:rFonts w:ascii="Symbol" w:hAnsi="Symbol" w:hint="default"/>
        <w:color w:val="C24A7E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6" w15:restartNumberingAfterBreak="0">
    <w:nsid w:val="4A1428EA"/>
    <w:multiLevelType w:val="hybridMultilevel"/>
    <w:tmpl w:val="DE62D9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DD31D9"/>
    <w:multiLevelType w:val="hybridMultilevel"/>
    <w:tmpl w:val="05DAF394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4832C3"/>
    <w:multiLevelType w:val="hybridMultilevel"/>
    <w:tmpl w:val="2A683A5C"/>
    <w:lvl w:ilvl="0" w:tplc="04090011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54F92F55"/>
    <w:multiLevelType w:val="hybridMultilevel"/>
    <w:tmpl w:val="1818B3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5A5844"/>
    <w:multiLevelType w:val="hybridMultilevel"/>
    <w:tmpl w:val="05CA5CC0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59F424B6"/>
    <w:multiLevelType w:val="hybridMultilevel"/>
    <w:tmpl w:val="4B00D7B6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A9D6F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 w15:restartNumberingAfterBreak="0">
    <w:nsid w:val="5B9247F0"/>
    <w:multiLevelType w:val="hybridMultilevel"/>
    <w:tmpl w:val="16DECB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B77CB4"/>
    <w:multiLevelType w:val="hybridMultilevel"/>
    <w:tmpl w:val="ABD47B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FB15D0"/>
    <w:multiLevelType w:val="hybridMultilevel"/>
    <w:tmpl w:val="C51A214E"/>
    <w:lvl w:ilvl="0" w:tplc="B9A22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31865D0"/>
    <w:multiLevelType w:val="hybridMultilevel"/>
    <w:tmpl w:val="60AE80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53325B9"/>
    <w:multiLevelType w:val="hybridMultilevel"/>
    <w:tmpl w:val="DEE815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8645C5"/>
    <w:multiLevelType w:val="hybridMultilevel"/>
    <w:tmpl w:val="8E3627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872252F"/>
    <w:multiLevelType w:val="hybridMultilevel"/>
    <w:tmpl w:val="4B1A78CE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C6D5FDD"/>
    <w:multiLevelType w:val="hybridMultilevel"/>
    <w:tmpl w:val="CC765D4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040F6E"/>
    <w:multiLevelType w:val="hybridMultilevel"/>
    <w:tmpl w:val="5CE8AB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354AE4"/>
    <w:multiLevelType w:val="hybridMultilevel"/>
    <w:tmpl w:val="A9720D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FF07816"/>
    <w:multiLevelType w:val="hybridMultilevel"/>
    <w:tmpl w:val="685E4E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35"/>
  </w:num>
  <w:num w:numId="4">
    <w:abstractNumId w:val="40"/>
  </w:num>
  <w:num w:numId="5">
    <w:abstractNumId w:val="43"/>
  </w:num>
  <w:num w:numId="6">
    <w:abstractNumId w:val="42"/>
  </w:num>
  <w:num w:numId="7">
    <w:abstractNumId w:val="16"/>
  </w:num>
  <w:num w:numId="8">
    <w:abstractNumId w:val="17"/>
  </w:num>
  <w:num w:numId="9">
    <w:abstractNumId w:val="34"/>
  </w:num>
  <w:num w:numId="10">
    <w:abstractNumId w:val="12"/>
  </w:num>
  <w:num w:numId="11">
    <w:abstractNumId w:val="22"/>
  </w:num>
  <w:num w:numId="12">
    <w:abstractNumId w:val="13"/>
  </w:num>
  <w:num w:numId="13">
    <w:abstractNumId w:val="21"/>
  </w:num>
  <w:num w:numId="14">
    <w:abstractNumId w:val="39"/>
  </w:num>
  <w:num w:numId="15">
    <w:abstractNumId w:val="5"/>
  </w:num>
  <w:num w:numId="16">
    <w:abstractNumId w:val="31"/>
  </w:num>
  <w:num w:numId="17">
    <w:abstractNumId w:val="1"/>
  </w:num>
  <w:num w:numId="18">
    <w:abstractNumId w:val="27"/>
  </w:num>
  <w:num w:numId="19">
    <w:abstractNumId w:val="28"/>
  </w:num>
  <w:num w:numId="20">
    <w:abstractNumId w:val="30"/>
  </w:num>
  <w:num w:numId="21">
    <w:abstractNumId w:val="32"/>
  </w:num>
  <w:num w:numId="22">
    <w:abstractNumId w:val="0"/>
  </w:num>
  <w:num w:numId="23">
    <w:abstractNumId w:val="9"/>
  </w:num>
  <w:num w:numId="24">
    <w:abstractNumId w:val="25"/>
  </w:num>
  <w:num w:numId="25">
    <w:abstractNumId w:val="4"/>
  </w:num>
  <w:num w:numId="26">
    <w:abstractNumId w:val="3"/>
  </w:num>
  <w:num w:numId="27">
    <w:abstractNumId w:val="23"/>
  </w:num>
  <w:num w:numId="28">
    <w:abstractNumId w:val="14"/>
  </w:num>
  <w:num w:numId="29">
    <w:abstractNumId w:val="41"/>
  </w:num>
  <w:num w:numId="30">
    <w:abstractNumId w:val="18"/>
  </w:num>
  <w:num w:numId="31">
    <w:abstractNumId w:val="38"/>
  </w:num>
  <w:num w:numId="32">
    <w:abstractNumId w:val="11"/>
  </w:num>
  <w:num w:numId="33">
    <w:abstractNumId w:val="10"/>
  </w:num>
  <w:num w:numId="34">
    <w:abstractNumId w:val="6"/>
  </w:num>
  <w:num w:numId="35">
    <w:abstractNumId w:val="36"/>
  </w:num>
  <w:num w:numId="36">
    <w:abstractNumId w:val="33"/>
  </w:num>
  <w:num w:numId="37">
    <w:abstractNumId w:val="8"/>
  </w:num>
  <w:num w:numId="38">
    <w:abstractNumId w:val="24"/>
  </w:num>
  <w:num w:numId="39">
    <w:abstractNumId w:val="29"/>
  </w:num>
  <w:num w:numId="40">
    <w:abstractNumId w:val="37"/>
  </w:num>
  <w:num w:numId="41">
    <w:abstractNumId w:val="2"/>
  </w:num>
  <w:num w:numId="42">
    <w:abstractNumId w:val="26"/>
  </w:num>
  <w:num w:numId="43">
    <w:abstractNumId w:val="1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9"/>
    <w:rsid w:val="00004957"/>
    <w:rsid w:val="00005DC1"/>
    <w:rsid w:val="000065D1"/>
    <w:rsid w:val="00007F5F"/>
    <w:rsid w:val="000169EA"/>
    <w:rsid w:val="000230F4"/>
    <w:rsid w:val="00024382"/>
    <w:rsid w:val="00025C18"/>
    <w:rsid w:val="00030305"/>
    <w:rsid w:val="0003390A"/>
    <w:rsid w:val="000343CA"/>
    <w:rsid w:val="00034F02"/>
    <w:rsid w:val="00035958"/>
    <w:rsid w:val="00035B6D"/>
    <w:rsid w:val="0003741D"/>
    <w:rsid w:val="00040FA0"/>
    <w:rsid w:val="00041A6C"/>
    <w:rsid w:val="000634F6"/>
    <w:rsid w:val="000749F9"/>
    <w:rsid w:val="00075B20"/>
    <w:rsid w:val="00077470"/>
    <w:rsid w:val="000806D2"/>
    <w:rsid w:val="00080D91"/>
    <w:rsid w:val="00085145"/>
    <w:rsid w:val="00087068"/>
    <w:rsid w:val="000945E7"/>
    <w:rsid w:val="000A06AF"/>
    <w:rsid w:val="000A1C8F"/>
    <w:rsid w:val="000A4E38"/>
    <w:rsid w:val="000A5C1F"/>
    <w:rsid w:val="000A67A8"/>
    <w:rsid w:val="000C1B92"/>
    <w:rsid w:val="000C35C0"/>
    <w:rsid w:val="000C729D"/>
    <w:rsid w:val="000C7F80"/>
    <w:rsid w:val="000D10BA"/>
    <w:rsid w:val="000D1E6D"/>
    <w:rsid w:val="000F62BA"/>
    <w:rsid w:val="00100099"/>
    <w:rsid w:val="001036D3"/>
    <w:rsid w:val="0010613C"/>
    <w:rsid w:val="0011197A"/>
    <w:rsid w:val="00115597"/>
    <w:rsid w:val="00116460"/>
    <w:rsid w:val="00122406"/>
    <w:rsid w:val="001232BE"/>
    <w:rsid w:val="00125354"/>
    <w:rsid w:val="001254E1"/>
    <w:rsid w:val="001266C4"/>
    <w:rsid w:val="00132AFA"/>
    <w:rsid w:val="00133635"/>
    <w:rsid w:val="001347B2"/>
    <w:rsid w:val="00146847"/>
    <w:rsid w:val="00146DEC"/>
    <w:rsid w:val="00153374"/>
    <w:rsid w:val="00157A73"/>
    <w:rsid w:val="001613A8"/>
    <w:rsid w:val="00161F77"/>
    <w:rsid w:val="00165AD7"/>
    <w:rsid w:val="00166DDF"/>
    <w:rsid w:val="001718CE"/>
    <w:rsid w:val="00173C82"/>
    <w:rsid w:val="00174932"/>
    <w:rsid w:val="0017626B"/>
    <w:rsid w:val="00181111"/>
    <w:rsid w:val="0018174A"/>
    <w:rsid w:val="001A5622"/>
    <w:rsid w:val="001B129B"/>
    <w:rsid w:val="001B349E"/>
    <w:rsid w:val="001C769F"/>
    <w:rsid w:val="001D3D52"/>
    <w:rsid w:val="001D5033"/>
    <w:rsid w:val="001D5AE2"/>
    <w:rsid w:val="001D714F"/>
    <w:rsid w:val="001D7916"/>
    <w:rsid w:val="001E26A5"/>
    <w:rsid w:val="001E446D"/>
    <w:rsid w:val="001E6225"/>
    <w:rsid w:val="001E659E"/>
    <w:rsid w:val="001F1D2B"/>
    <w:rsid w:val="001F6093"/>
    <w:rsid w:val="002007D3"/>
    <w:rsid w:val="00203DC0"/>
    <w:rsid w:val="0020525C"/>
    <w:rsid w:val="00205DE6"/>
    <w:rsid w:val="00206498"/>
    <w:rsid w:val="002117DD"/>
    <w:rsid w:val="0021308B"/>
    <w:rsid w:val="00221EA6"/>
    <w:rsid w:val="00231650"/>
    <w:rsid w:val="00233941"/>
    <w:rsid w:val="00241BFB"/>
    <w:rsid w:val="00247928"/>
    <w:rsid w:val="00253113"/>
    <w:rsid w:val="002575F5"/>
    <w:rsid w:val="0027057B"/>
    <w:rsid w:val="00270610"/>
    <w:rsid w:val="00271A8E"/>
    <w:rsid w:val="00272B1A"/>
    <w:rsid w:val="00272D6B"/>
    <w:rsid w:val="00276D0D"/>
    <w:rsid w:val="00283259"/>
    <w:rsid w:val="002852D0"/>
    <w:rsid w:val="00290C25"/>
    <w:rsid w:val="00292D14"/>
    <w:rsid w:val="002941ED"/>
    <w:rsid w:val="00294C4D"/>
    <w:rsid w:val="00296092"/>
    <w:rsid w:val="00296EC7"/>
    <w:rsid w:val="002A3D7C"/>
    <w:rsid w:val="002A658B"/>
    <w:rsid w:val="002B03C2"/>
    <w:rsid w:val="002B453D"/>
    <w:rsid w:val="002B6237"/>
    <w:rsid w:val="002B66FF"/>
    <w:rsid w:val="002B7C14"/>
    <w:rsid w:val="002B7EE1"/>
    <w:rsid w:val="002C0DAA"/>
    <w:rsid w:val="002C1AA1"/>
    <w:rsid w:val="002C3482"/>
    <w:rsid w:val="002C349E"/>
    <w:rsid w:val="002C35C3"/>
    <w:rsid w:val="002C63F6"/>
    <w:rsid w:val="002C7114"/>
    <w:rsid w:val="002D354A"/>
    <w:rsid w:val="002D533C"/>
    <w:rsid w:val="002D7C7E"/>
    <w:rsid w:val="002E0B92"/>
    <w:rsid w:val="002E65F0"/>
    <w:rsid w:val="002F58B9"/>
    <w:rsid w:val="002F7B35"/>
    <w:rsid w:val="003003C1"/>
    <w:rsid w:val="00300C79"/>
    <w:rsid w:val="0030193E"/>
    <w:rsid w:val="00306515"/>
    <w:rsid w:val="0030700A"/>
    <w:rsid w:val="00313862"/>
    <w:rsid w:val="0032284B"/>
    <w:rsid w:val="00326EC9"/>
    <w:rsid w:val="003279A4"/>
    <w:rsid w:val="003320AB"/>
    <w:rsid w:val="003337C1"/>
    <w:rsid w:val="0033472E"/>
    <w:rsid w:val="00337A33"/>
    <w:rsid w:val="00340281"/>
    <w:rsid w:val="0034464D"/>
    <w:rsid w:val="00344EBE"/>
    <w:rsid w:val="003523E7"/>
    <w:rsid w:val="0036693E"/>
    <w:rsid w:val="00366E29"/>
    <w:rsid w:val="003737B2"/>
    <w:rsid w:val="0037619F"/>
    <w:rsid w:val="00380DEB"/>
    <w:rsid w:val="0038611E"/>
    <w:rsid w:val="00386BC5"/>
    <w:rsid w:val="00386C96"/>
    <w:rsid w:val="003A0C4E"/>
    <w:rsid w:val="003A40B0"/>
    <w:rsid w:val="003A5AF0"/>
    <w:rsid w:val="003A5BCD"/>
    <w:rsid w:val="003B3158"/>
    <w:rsid w:val="003B3DC9"/>
    <w:rsid w:val="003B754D"/>
    <w:rsid w:val="003C6705"/>
    <w:rsid w:val="003C76D2"/>
    <w:rsid w:val="003D002D"/>
    <w:rsid w:val="003D244B"/>
    <w:rsid w:val="003D3C14"/>
    <w:rsid w:val="003D438B"/>
    <w:rsid w:val="003D74D7"/>
    <w:rsid w:val="003E2C75"/>
    <w:rsid w:val="00401D3D"/>
    <w:rsid w:val="004039B4"/>
    <w:rsid w:val="00404327"/>
    <w:rsid w:val="00404E45"/>
    <w:rsid w:val="00406764"/>
    <w:rsid w:val="0041259B"/>
    <w:rsid w:val="004133CB"/>
    <w:rsid w:val="0041530A"/>
    <w:rsid w:val="0042066D"/>
    <w:rsid w:val="00420762"/>
    <w:rsid w:val="00421F57"/>
    <w:rsid w:val="0042384F"/>
    <w:rsid w:val="00424930"/>
    <w:rsid w:val="00426FC6"/>
    <w:rsid w:val="00431822"/>
    <w:rsid w:val="00450036"/>
    <w:rsid w:val="00452E51"/>
    <w:rsid w:val="0045341B"/>
    <w:rsid w:val="00455E51"/>
    <w:rsid w:val="00460DC7"/>
    <w:rsid w:val="00467461"/>
    <w:rsid w:val="004730C4"/>
    <w:rsid w:val="00474EC1"/>
    <w:rsid w:val="00483E58"/>
    <w:rsid w:val="00484311"/>
    <w:rsid w:val="0048660C"/>
    <w:rsid w:val="004A2677"/>
    <w:rsid w:val="004B1C4B"/>
    <w:rsid w:val="004B7D0B"/>
    <w:rsid w:val="004C1094"/>
    <w:rsid w:val="004C19D3"/>
    <w:rsid w:val="004C570C"/>
    <w:rsid w:val="004C6B00"/>
    <w:rsid w:val="004D375E"/>
    <w:rsid w:val="004D6526"/>
    <w:rsid w:val="004E007E"/>
    <w:rsid w:val="004E12A0"/>
    <w:rsid w:val="004E1357"/>
    <w:rsid w:val="004E21B9"/>
    <w:rsid w:val="004E64DF"/>
    <w:rsid w:val="004F0D52"/>
    <w:rsid w:val="004F27D0"/>
    <w:rsid w:val="004F2C49"/>
    <w:rsid w:val="004F6273"/>
    <w:rsid w:val="004F7D69"/>
    <w:rsid w:val="00500AE6"/>
    <w:rsid w:val="005013D6"/>
    <w:rsid w:val="0050573D"/>
    <w:rsid w:val="00511CB7"/>
    <w:rsid w:val="00512FB4"/>
    <w:rsid w:val="0051357E"/>
    <w:rsid w:val="00517A16"/>
    <w:rsid w:val="00522934"/>
    <w:rsid w:val="00524D24"/>
    <w:rsid w:val="00525A3B"/>
    <w:rsid w:val="00525FFB"/>
    <w:rsid w:val="00526D2B"/>
    <w:rsid w:val="005322B1"/>
    <w:rsid w:val="0053503A"/>
    <w:rsid w:val="00536857"/>
    <w:rsid w:val="00546AED"/>
    <w:rsid w:val="0054735F"/>
    <w:rsid w:val="00550AD0"/>
    <w:rsid w:val="00553F83"/>
    <w:rsid w:val="00565E4B"/>
    <w:rsid w:val="005729A7"/>
    <w:rsid w:val="005747B1"/>
    <w:rsid w:val="00575294"/>
    <w:rsid w:val="005754A8"/>
    <w:rsid w:val="00577BDE"/>
    <w:rsid w:val="00582125"/>
    <w:rsid w:val="0059153F"/>
    <w:rsid w:val="00594EE9"/>
    <w:rsid w:val="00595CEA"/>
    <w:rsid w:val="00595DE6"/>
    <w:rsid w:val="005A2C4C"/>
    <w:rsid w:val="005A7C1F"/>
    <w:rsid w:val="005B1411"/>
    <w:rsid w:val="005B7345"/>
    <w:rsid w:val="005B74E5"/>
    <w:rsid w:val="005C0502"/>
    <w:rsid w:val="005C4E6A"/>
    <w:rsid w:val="005C5020"/>
    <w:rsid w:val="005C6D1B"/>
    <w:rsid w:val="005C751A"/>
    <w:rsid w:val="005C772D"/>
    <w:rsid w:val="005D2064"/>
    <w:rsid w:val="005D356C"/>
    <w:rsid w:val="005D4F83"/>
    <w:rsid w:val="005D5C5B"/>
    <w:rsid w:val="005E0453"/>
    <w:rsid w:val="005E4A45"/>
    <w:rsid w:val="005E4B6D"/>
    <w:rsid w:val="005E64C3"/>
    <w:rsid w:val="005E7026"/>
    <w:rsid w:val="005E7AC7"/>
    <w:rsid w:val="005F1067"/>
    <w:rsid w:val="0060146C"/>
    <w:rsid w:val="006025A7"/>
    <w:rsid w:val="00603BB5"/>
    <w:rsid w:val="0060655F"/>
    <w:rsid w:val="006154A4"/>
    <w:rsid w:val="0061554D"/>
    <w:rsid w:val="006168A8"/>
    <w:rsid w:val="0062108B"/>
    <w:rsid w:val="006253C6"/>
    <w:rsid w:val="00630E4F"/>
    <w:rsid w:val="006324A5"/>
    <w:rsid w:val="00634DB6"/>
    <w:rsid w:val="00635026"/>
    <w:rsid w:val="00635EF0"/>
    <w:rsid w:val="00636496"/>
    <w:rsid w:val="00637B37"/>
    <w:rsid w:val="00642D1C"/>
    <w:rsid w:val="0064338E"/>
    <w:rsid w:val="0064367D"/>
    <w:rsid w:val="00644BE9"/>
    <w:rsid w:val="00647BAC"/>
    <w:rsid w:val="00650891"/>
    <w:rsid w:val="00652825"/>
    <w:rsid w:val="006543AA"/>
    <w:rsid w:val="006549F6"/>
    <w:rsid w:val="0065557A"/>
    <w:rsid w:val="00657CA6"/>
    <w:rsid w:val="00661530"/>
    <w:rsid w:val="006716EC"/>
    <w:rsid w:val="00684E59"/>
    <w:rsid w:val="006856EF"/>
    <w:rsid w:val="006944F1"/>
    <w:rsid w:val="0069552B"/>
    <w:rsid w:val="006A69BE"/>
    <w:rsid w:val="006A6A19"/>
    <w:rsid w:val="006A6B32"/>
    <w:rsid w:val="006B1D18"/>
    <w:rsid w:val="006B27C6"/>
    <w:rsid w:val="006C3B46"/>
    <w:rsid w:val="006C4584"/>
    <w:rsid w:val="006C4E8D"/>
    <w:rsid w:val="006D0B7E"/>
    <w:rsid w:val="006D5AD9"/>
    <w:rsid w:val="006E34F6"/>
    <w:rsid w:val="006E5E6A"/>
    <w:rsid w:val="006E697D"/>
    <w:rsid w:val="006F4145"/>
    <w:rsid w:val="006F5349"/>
    <w:rsid w:val="007076EC"/>
    <w:rsid w:val="007129EA"/>
    <w:rsid w:val="00713CD7"/>
    <w:rsid w:val="00716DC4"/>
    <w:rsid w:val="00716FDB"/>
    <w:rsid w:val="00720AB3"/>
    <w:rsid w:val="00721B0D"/>
    <w:rsid w:val="00725668"/>
    <w:rsid w:val="00736E98"/>
    <w:rsid w:val="00740A5E"/>
    <w:rsid w:val="00744F1C"/>
    <w:rsid w:val="00746B01"/>
    <w:rsid w:val="00746D48"/>
    <w:rsid w:val="00751FB0"/>
    <w:rsid w:val="00752113"/>
    <w:rsid w:val="0075611C"/>
    <w:rsid w:val="00756B90"/>
    <w:rsid w:val="00757889"/>
    <w:rsid w:val="007620BB"/>
    <w:rsid w:val="00767AB7"/>
    <w:rsid w:val="00773210"/>
    <w:rsid w:val="0078225A"/>
    <w:rsid w:val="00790A8A"/>
    <w:rsid w:val="00793F2A"/>
    <w:rsid w:val="007943DA"/>
    <w:rsid w:val="00795973"/>
    <w:rsid w:val="007A721E"/>
    <w:rsid w:val="007B0F9E"/>
    <w:rsid w:val="007C252D"/>
    <w:rsid w:val="007C2ADF"/>
    <w:rsid w:val="007C6A3D"/>
    <w:rsid w:val="007D1124"/>
    <w:rsid w:val="007D4F2E"/>
    <w:rsid w:val="007D7816"/>
    <w:rsid w:val="007E3489"/>
    <w:rsid w:val="007E5C27"/>
    <w:rsid w:val="007E7839"/>
    <w:rsid w:val="007F5551"/>
    <w:rsid w:val="00801C9A"/>
    <w:rsid w:val="00801DCA"/>
    <w:rsid w:val="00810C6E"/>
    <w:rsid w:val="00813CC2"/>
    <w:rsid w:val="0081543B"/>
    <w:rsid w:val="00817963"/>
    <w:rsid w:val="00825969"/>
    <w:rsid w:val="008269F4"/>
    <w:rsid w:val="00827906"/>
    <w:rsid w:val="0083216B"/>
    <w:rsid w:val="008348A4"/>
    <w:rsid w:val="008403C1"/>
    <w:rsid w:val="00846AD1"/>
    <w:rsid w:val="00847730"/>
    <w:rsid w:val="00857263"/>
    <w:rsid w:val="0086312D"/>
    <w:rsid w:val="00863478"/>
    <w:rsid w:val="00865AA6"/>
    <w:rsid w:val="00872F78"/>
    <w:rsid w:val="0087723C"/>
    <w:rsid w:val="00885596"/>
    <w:rsid w:val="0088652A"/>
    <w:rsid w:val="00886BFA"/>
    <w:rsid w:val="00886BFC"/>
    <w:rsid w:val="00887B51"/>
    <w:rsid w:val="0089114A"/>
    <w:rsid w:val="00891638"/>
    <w:rsid w:val="00892F56"/>
    <w:rsid w:val="00895F2D"/>
    <w:rsid w:val="008A43F8"/>
    <w:rsid w:val="008A5319"/>
    <w:rsid w:val="008A5567"/>
    <w:rsid w:val="008A636E"/>
    <w:rsid w:val="008A6C31"/>
    <w:rsid w:val="008B4F81"/>
    <w:rsid w:val="008B74B0"/>
    <w:rsid w:val="008C25D5"/>
    <w:rsid w:val="008C4938"/>
    <w:rsid w:val="008C4E5F"/>
    <w:rsid w:val="008C5942"/>
    <w:rsid w:val="008D24E5"/>
    <w:rsid w:val="008D2D62"/>
    <w:rsid w:val="008D5044"/>
    <w:rsid w:val="008D55EE"/>
    <w:rsid w:val="008E22E9"/>
    <w:rsid w:val="008E3EE0"/>
    <w:rsid w:val="008E6AAE"/>
    <w:rsid w:val="008F0323"/>
    <w:rsid w:val="008F20BB"/>
    <w:rsid w:val="008F66CC"/>
    <w:rsid w:val="008F7D9C"/>
    <w:rsid w:val="00900CA3"/>
    <w:rsid w:val="009058E0"/>
    <w:rsid w:val="00913DDA"/>
    <w:rsid w:val="00920477"/>
    <w:rsid w:val="00924FB1"/>
    <w:rsid w:val="00933297"/>
    <w:rsid w:val="009375DF"/>
    <w:rsid w:val="00942A2B"/>
    <w:rsid w:val="009431E6"/>
    <w:rsid w:val="00944325"/>
    <w:rsid w:val="00954987"/>
    <w:rsid w:val="00962BFD"/>
    <w:rsid w:val="00965A9A"/>
    <w:rsid w:val="009667F1"/>
    <w:rsid w:val="00967C5B"/>
    <w:rsid w:val="0097164A"/>
    <w:rsid w:val="00972500"/>
    <w:rsid w:val="00972877"/>
    <w:rsid w:val="00974881"/>
    <w:rsid w:val="0097704D"/>
    <w:rsid w:val="009773C7"/>
    <w:rsid w:val="00986309"/>
    <w:rsid w:val="00990181"/>
    <w:rsid w:val="0099312A"/>
    <w:rsid w:val="009A109D"/>
    <w:rsid w:val="009A303B"/>
    <w:rsid w:val="009A78E1"/>
    <w:rsid w:val="009B293D"/>
    <w:rsid w:val="009B3FEA"/>
    <w:rsid w:val="009B6792"/>
    <w:rsid w:val="009C533B"/>
    <w:rsid w:val="009C56FD"/>
    <w:rsid w:val="009C7981"/>
    <w:rsid w:val="009D27A0"/>
    <w:rsid w:val="009D762A"/>
    <w:rsid w:val="009E10FB"/>
    <w:rsid w:val="009E1B41"/>
    <w:rsid w:val="009E1E2B"/>
    <w:rsid w:val="009E3745"/>
    <w:rsid w:val="009E38EC"/>
    <w:rsid w:val="009E3BD3"/>
    <w:rsid w:val="009E3E02"/>
    <w:rsid w:val="009E4CF8"/>
    <w:rsid w:val="009E62D5"/>
    <w:rsid w:val="009F6E26"/>
    <w:rsid w:val="00A00854"/>
    <w:rsid w:val="00A01FF4"/>
    <w:rsid w:val="00A111D9"/>
    <w:rsid w:val="00A124DF"/>
    <w:rsid w:val="00A125E4"/>
    <w:rsid w:val="00A24AC6"/>
    <w:rsid w:val="00A2732E"/>
    <w:rsid w:val="00A30055"/>
    <w:rsid w:val="00A305B9"/>
    <w:rsid w:val="00A3457C"/>
    <w:rsid w:val="00A3460D"/>
    <w:rsid w:val="00A348DD"/>
    <w:rsid w:val="00A34E84"/>
    <w:rsid w:val="00A44BD3"/>
    <w:rsid w:val="00A45D79"/>
    <w:rsid w:val="00A47FF1"/>
    <w:rsid w:val="00A5353A"/>
    <w:rsid w:val="00A57F0C"/>
    <w:rsid w:val="00A6161A"/>
    <w:rsid w:val="00A6176F"/>
    <w:rsid w:val="00A62935"/>
    <w:rsid w:val="00A662CB"/>
    <w:rsid w:val="00A672CA"/>
    <w:rsid w:val="00A71553"/>
    <w:rsid w:val="00A901E5"/>
    <w:rsid w:val="00A95AA5"/>
    <w:rsid w:val="00A968BE"/>
    <w:rsid w:val="00A97AA7"/>
    <w:rsid w:val="00AA759D"/>
    <w:rsid w:val="00AA766B"/>
    <w:rsid w:val="00AB21E5"/>
    <w:rsid w:val="00AB375F"/>
    <w:rsid w:val="00AB537E"/>
    <w:rsid w:val="00AB6938"/>
    <w:rsid w:val="00AC0F73"/>
    <w:rsid w:val="00AC161A"/>
    <w:rsid w:val="00AC39EE"/>
    <w:rsid w:val="00AC473C"/>
    <w:rsid w:val="00AD2930"/>
    <w:rsid w:val="00AD3225"/>
    <w:rsid w:val="00AD3BA4"/>
    <w:rsid w:val="00AE14E5"/>
    <w:rsid w:val="00AE3D19"/>
    <w:rsid w:val="00AE6AF7"/>
    <w:rsid w:val="00AF0E10"/>
    <w:rsid w:val="00AF7A1E"/>
    <w:rsid w:val="00B01AA8"/>
    <w:rsid w:val="00B01BEF"/>
    <w:rsid w:val="00B02312"/>
    <w:rsid w:val="00B02834"/>
    <w:rsid w:val="00B02A69"/>
    <w:rsid w:val="00B04A47"/>
    <w:rsid w:val="00B21007"/>
    <w:rsid w:val="00B236C0"/>
    <w:rsid w:val="00B306A7"/>
    <w:rsid w:val="00B3648D"/>
    <w:rsid w:val="00B40A07"/>
    <w:rsid w:val="00B423D7"/>
    <w:rsid w:val="00B445EE"/>
    <w:rsid w:val="00B44EDF"/>
    <w:rsid w:val="00B45278"/>
    <w:rsid w:val="00B5049F"/>
    <w:rsid w:val="00B504C8"/>
    <w:rsid w:val="00B52014"/>
    <w:rsid w:val="00B55159"/>
    <w:rsid w:val="00B55304"/>
    <w:rsid w:val="00B57C0D"/>
    <w:rsid w:val="00B6195A"/>
    <w:rsid w:val="00B64632"/>
    <w:rsid w:val="00B80870"/>
    <w:rsid w:val="00B815E6"/>
    <w:rsid w:val="00B825A5"/>
    <w:rsid w:val="00B83891"/>
    <w:rsid w:val="00B86212"/>
    <w:rsid w:val="00B87040"/>
    <w:rsid w:val="00B90A28"/>
    <w:rsid w:val="00B91707"/>
    <w:rsid w:val="00BA194F"/>
    <w:rsid w:val="00BC0DD3"/>
    <w:rsid w:val="00BC27ED"/>
    <w:rsid w:val="00BC3C4E"/>
    <w:rsid w:val="00BC599B"/>
    <w:rsid w:val="00BC76B0"/>
    <w:rsid w:val="00BD2FD1"/>
    <w:rsid w:val="00BD770E"/>
    <w:rsid w:val="00BE0250"/>
    <w:rsid w:val="00BE3380"/>
    <w:rsid w:val="00BE45E0"/>
    <w:rsid w:val="00BE4624"/>
    <w:rsid w:val="00BE7AA5"/>
    <w:rsid w:val="00BF0293"/>
    <w:rsid w:val="00BF04FC"/>
    <w:rsid w:val="00BF4774"/>
    <w:rsid w:val="00BF765A"/>
    <w:rsid w:val="00C10545"/>
    <w:rsid w:val="00C12C2B"/>
    <w:rsid w:val="00C25A0A"/>
    <w:rsid w:val="00C3047B"/>
    <w:rsid w:val="00C3226B"/>
    <w:rsid w:val="00C346EA"/>
    <w:rsid w:val="00C36054"/>
    <w:rsid w:val="00C36A96"/>
    <w:rsid w:val="00C36C8D"/>
    <w:rsid w:val="00C37BD5"/>
    <w:rsid w:val="00C4175C"/>
    <w:rsid w:val="00C452A6"/>
    <w:rsid w:val="00C50AAE"/>
    <w:rsid w:val="00C571DF"/>
    <w:rsid w:val="00C575FF"/>
    <w:rsid w:val="00C635F1"/>
    <w:rsid w:val="00C65EFF"/>
    <w:rsid w:val="00C67339"/>
    <w:rsid w:val="00C70EC8"/>
    <w:rsid w:val="00C73B64"/>
    <w:rsid w:val="00C75F22"/>
    <w:rsid w:val="00C76B6B"/>
    <w:rsid w:val="00C83FBF"/>
    <w:rsid w:val="00CA1A21"/>
    <w:rsid w:val="00CA7D90"/>
    <w:rsid w:val="00CB259A"/>
    <w:rsid w:val="00CB440B"/>
    <w:rsid w:val="00CB6361"/>
    <w:rsid w:val="00CB7286"/>
    <w:rsid w:val="00CB77A4"/>
    <w:rsid w:val="00CC415C"/>
    <w:rsid w:val="00CC546B"/>
    <w:rsid w:val="00CD3934"/>
    <w:rsid w:val="00CD3D02"/>
    <w:rsid w:val="00CD5BEE"/>
    <w:rsid w:val="00CD70FE"/>
    <w:rsid w:val="00CD71AB"/>
    <w:rsid w:val="00CD7466"/>
    <w:rsid w:val="00CD7658"/>
    <w:rsid w:val="00CE763D"/>
    <w:rsid w:val="00CF16FB"/>
    <w:rsid w:val="00CF198F"/>
    <w:rsid w:val="00CF1D5E"/>
    <w:rsid w:val="00CF21B5"/>
    <w:rsid w:val="00CF2DAE"/>
    <w:rsid w:val="00CF3DC0"/>
    <w:rsid w:val="00CF7019"/>
    <w:rsid w:val="00CF7304"/>
    <w:rsid w:val="00CF7ADF"/>
    <w:rsid w:val="00D108A1"/>
    <w:rsid w:val="00D1345B"/>
    <w:rsid w:val="00D1588F"/>
    <w:rsid w:val="00D21E0A"/>
    <w:rsid w:val="00D22A0C"/>
    <w:rsid w:val="00D30A97"/>
    <w:rsid w:val="00D344CC"/>
    <w:rsid w:val="00D35540"/>
    <w:rsid w:val="00D36709"/>
    <w:rsid w:val="00D4355E"/>
    <w:rsid w:val="00D455A4"/>
    <w:rsid w:val="00D521DB"/>
    <w:rsid w:val="00D53047"/>
    <w:rsid w:val="00D54D67"/>
    <w:rsid w:val="00D61BEE"/>
    <w:rsid w:val="00D6204F"/>
    <w:rsid w:val="00D63A96"/>
    <w:rsid w:val="00D65A73"/>
    <w:rsid w:val="00D7331C"/>
    <w:rsid w:val="00D800E1"/>
    <w:rsid w:val="00D817E1"/>
    <w:rsid w:val="00D8205B"/>
    <w:rsid w:val="00D82CAF"/>
    <w:rsid w:val="00D843F9"/>
    <w:rsid w:val="00D87891"/>
    <w:rsid w:val="00D9054A"/>
    <w:rsid w:val="00D927B9"/>
    <w:rsid w:val="00D95FAC"/>
    <w:rsid w:val="00D96BE5"/>
    <w:rsid w:val="00DA363B"/>
    <w:rsid w:val="00DA5F8A"/>
    <w:rsid w:val="00DC1B46"/>
    <w:rsid w:val="00DC7ABD"/>
    <w:rsid w:val="00DD07D9"/>
    <w:rsid w:val="00DD118B"/>
    <w:rsid w:val="00DD5F7F"/>
    <w:rsid w:val="00DD6AF6"/>
    <w:rsid w:val="00DE215B"/>
    <w:rsid w:val="00DE34B4"/>
    <w:rsid w:val="00DE740E"/>
    <w:rsid w:val="00DF1812"/>
    <w:rsid w:val="00DF76D4"/>
    <w:rsid w:val="00E01975"/>
    <w:rsid w:val="00E03FEF"/>
    <w:rsid w:val="00E06B97"/>
    <w:rsid w:val="00E20BC5"/>
    <w:rsid w:val="00E24E85"/>
    <w:rsid w:val="00E33789"/>
    <w:rsid w:val="00E3773A"/>
    <w:rsid w:val="00E419FE"/>
    <w:rsid w:val="00E549FA"/>
    <w:rsid w:val="00E61910"/>
    <w:rsid w:val="00E62B4E"/>
    <w:rsid w:val="00E70829"/>
    <w:rsid w:val="00E7712D"/>
    <w:rsid w:val="00E80AC3"/>
    <w:rsid w:val="00E837D5"/>
    <w:rsid w:val="00E854D8"/>
    <w:rsid w:val="00E86145"/>
    <w:rsid w:val="00E86637"/>
    <w:rsid w:val="00E9117A"/>
    <w:rsid w:val="00E93CC6"/>
    <w:rsid w:val="00E943A3"/>
    <w:rsid w:val="00EA01E1"/>
    <w:rsid w:val="00EA3023"/>
    <w:rsid w:val="00EB2622"/>
    <w:rsid w:val="00EB3770"/>
    <w:rsid w:val="00EB44E9"/>
    <w:rsid w:val="00EB48E8"/>
    <w:rsid w:val="00EC0024"/>
    <w:rsid w:val="00EC12FD"/>
    <w:rsid w:val="00EC397E"/>
    <w:rsid w:val="00EC4FDC"/>
    <w:rsid w:val="00ED6111"/>
    <w:rsid w:val="00ED7C0E"/>
    <w:rsid w:val="00EE450D"/>
    <w:rsid w:val="00EF289E"/>
    <w:rsid w:val="00EF2E2B"/>
    <w:rsid w:val="00EF39F8"/>
    <w:rsid w:val="00EF4193"/>
    <w:rsid w:val="00EF4399"/>
    <w:rsid w:val="00F03701"/>
    <w:rsid w:val="00F128C9"/>
    <w:rsid w:val="00F12A27"/>
    <w:rsid w:val="00F17B4B"/>
    <w:rsid w:val="00F17BD7"/>
    <w:rsid w:val="00F2762C"/>
    <w:rsid w:val="00F328DD"/>
    <w:rsid w:val="00F35E89"/>
    <w:rsid w:val="00F424E9"/>
    <w:rsid w:val="00F42976"/>
    <w:rsid w:val="00F4618D"/>
    <w:rsid w:val="00F465CC"/>
    <w:rsid w:val="00F548D7"/>
    <w:rsid w:val="00F56452"/>
    <w:rsid w:val="00F572B1"/>
    <w:rsid w:val="00F61F02"/>
    <w:rsid w:val="00F637F7"/>
    <w:rsid w:val="00F7080E"/>
    <w:rsid w:val="00F715FE"/>
    <w:rsid w:val="00F7737A"/>
    <w:rsid w:val="00F81418"/>
    <w:rsid w:val="00F861EE"/>
    <w:rsid w:val="00F90A4C"/>
    <w:rsid w:val="00FA3317"/>
    <w:rsid w:val="00FA48BF"/>
    <w:rsid w:val="00FA7159"/>
    <w:rsid w:val="00FB3E6D"/>
    <w:rsid w:val="00FB643A"/>
    <w:rsid w:val="00FB6EE5"/>
    <w:rsid w:val="00FB73A7"/>
    <w:rsid w:val="00FC2088"/>
    <w:rsid w:val="00FC7084"/>
    <w:rsid w:val="00FC7346"/>
    <w:rsid w:val="00FD0779"/>
    <w:rsid w:val="00FE0F0D"/>
    <w:rsid w:val="00FE3717"/>
    <w:rsid w:val="00FE567F"/>
    <w:rsid w:val="00FE748C"/>
    <w:rsid w:val="00FE75EE"/>
    <w:rsid w:val="00FF27D8"/>
    <w:rsid w:val="00FF5ADC"/>
    <w:rsid w:val="00FF73F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41F14"/>
  <w15:chartTrackingRefBased/>
  <w15:docId w15:val="{BF4ED7AA-0A92-4BDE-96CB-74644DA8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4D24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F6273"/>
    <w:pPr>
      <w:spacing w:after="0" w:line="240" w:lineRule="auto"/>
      <w:ind w:leftChars="400" w:left="840"/>
    </w:pPr>
    <w:rPr>
      <w:kern w:val="2"/>
      <w:sz w:val="21"/>
      <w:szCs w:val="24"/>
      <w:lang w:val="en-US" w:eastAsia="ja-JP"/>
    </w:rPr>
  </w:style>
  <w:style w:type="character" w:styleId="a5">
    <w:name w:val="annotation reference"/>
    <w:basedOn w:val="a1"/>
    <w:uiPriority w:val="99"/>
    <w:semiHidden/>
    <w:unhideWhenUsed/>
    <w:rsid w:val="009773C7"/>
    <w:rPr>
      <w:sz w:val="18"/>
      <w:szCs w:val="18"/>
    </w:rPr>
  </w:style>
  <w:style w:type="paragraph" w:styleId="a6">
    <w:name w:val="annotation text"/>
    <w:basedOn w:val="a0"/>
    <w:link w:val="a7"/>
    <w:uiPriority w:val="99"/>
    <w:semiHidden/>
    <w:unhideWhenUsed/>
    <w:rsid w:val="009773C7"/>
    <w:pPr>
      <w:jc w:val="left"/>
    </w:pPr>
  </w:style>
  <w:style w:type="character" w:customStyle="1" w:styleId="a7">
    <w:name w:val="コメント文字列 (文字)"/>
    <w:basedOn w:val="a1"/>
    <w:link w:val="a6"/>
    <w:uiPriority w:val="99"/>
    <w:semiHidden/>
    <w:rsid w:val="009773C7"/>
  </w:style>
  <w:style w:type="paragraph" w:styleId="a8">
    <w:name w:val="annotation subject"/>
    <w:basedOn w:val="a6"/>
    <w:next w:val="a6"/>
    <w:link w:val="a9"/>
    <w:uiPriority w:val="99"/>
    <w:semiHidden/>
    <w:unhideWhenUsed/>
    <w:rsid w:val="009773C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773C7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9773C7"/>
    <w:pPr>
      <w:spacing w:after="0"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9773C7"/>
    <w:rPr>
      <w:rFonts w:ascii="ＭＳ 明朝" w:eastAsia="ＭＳ 明朝"/>
      <w:sz w:val="18"/>
      <w:szCs w:val="18"/>
    </w:rPr>
  </w:style>
  <w:style w:type="paragraph" w:styleId="a">
    <w:name w:val="List Bullet"/>
    <w:basedOn w:val="a0"/>
    <w:uiPriority w:val="99"/>
    <w:unhideWhenUsed/>
    <w:rsid w:val="00630E4F"/>
    <w:pPr>
      <w:numPr>
        <w:numId w:val="24"/>
      </w:numPr>
      <w:contextualSpacing/>
    </w:pPr>
  </w:style>
  <w:style w:type="character" w:customStyle="1" w:styleId="comment-author-name">
    <w:name w:val="comment-author-name"/>
    <w:basedOn w:val="a1"/>
    <w:rsid w:val="00886BFC"/>
  </w:style>
  <w:style w:type="character" w:customStyle="1" w:styleId="apple-converted-space">
    <w:name w:val="apple-converted-space"/>
    <w:basedOn w:val="a1"/>
    <w:rsid w:val="00886BFC"/>
  </w:style>
  <w:style w:type="character" w:styleId="ac">
    <w:name w:val="Emphasis"/>
    <w:basedOn w:val="a1"/>
    <w:uiPriority w:val="20"/>
    <w:qFormat/>
    <w:rsid w:val="001B349E"/>
    <w:rPr>
      <w:i/>
      <w:iCs/>
    </w:rPr>
  </w:style>
  <w:style w:type="character" w:styleId="ad">
    <w:name w:val="Hyperlink"/>
    <w:basedOn w:val="a1"/>
    <w:uiPriority w:val="99"/>
    <w:unhideWhenUsed/>
    <w:rsid w:val="00863478"/>
    <w:rPr>
      <w:color w:val="0563C1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863478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E01975"/>
    <w:pPr>
      <w:spacing w:after="0" w:line="240" w:lineRule="auto"/>
    </w:pPr>
  </w:style>
  <w:style w:type="character" w:styleId="af0">
    <w:name w:val="Unresolved Mention"/>
    <w:basedOn w:val="a1"/>
    <w:uiPriority w:val="99"/>
    <w:semiHidden/>
    <w:unhideWhenUsed/>
    <w:rsid w:val="00865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2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4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5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9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12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0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2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vc.cervantes.es/ENSENANZA/biblioteca_ele/diccio_ele/indic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落合 佐枝</cp:lastModifiedBy>
  <cp:revision>2</cp:revision>
  <dcterms:created xsi:type="dcterms:W3CDTF">2022-03-15T14:32:00Z</dcterms:created>
  <dcterms:modified xsi:type="dcterms:W3CDTF">2022-03-15T14:32:00Z</dcterms:modified>
</cp:coreProperties>
</file>