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F0A0B1" w14:textId="77777777" w:rsidR="00D74C9D" w:rsidRPr="0007336A" w:rsidRDefault="00D74C9D" w:rsidP="0007336A">
      <w:pPr>
        <w:widowControl w:val="0"/>
        <w:autoSpaceDE w:val="0"/>
        <w:autoSpaceDN w:val="0"/>
        <w:adjustRightInd w:val="0"/>
        <w:rPr>
          <w:rFonts w:ascii="Helvetica Neue" w:hAnsi="Helvetica Neue" w:cs="Helvetica"/>
          <w:color w:val="000000" w:themeColor="text1"/>
        </w:rPr>
      </w:pPr>
      <w:r w:rsidRPr="0007336A">
        <w:rPr>
          <w:rFonts w:ascii="Helvetica Neue" w:hAnsi="Helvetica Neue" w:cs="Helvetica Neue"/>
          <w:b/>
          <w:bCs/>
          <w:color w:val="000000" w:themeColor="text1"/>
        </w:rPr>
        <w:t>Acta de la reunión de GIDE del 19 de febrero de 2016</w:t>
      </w:r>
    </w:p>
    <w:p w14:paraId="1F51AC80" w14:textId="77777777" w:rsidR="00D74C9D" w:rsidRPr="0007336A" w:rsidRDefault="00D74C9D" w:rsidP="0007336A">
      <w:pPr>
        <w:widowControl w:val="0"/>
        <w:autoSpaceDE w:val="0"/>
        <w:autoSpaceDN w:val="0"/>
        <w:adjustRightInd w:val="0"/>
        <w:rPr>
          <w:rFonts w:ascii="Helvetica Neue" w:hAnsi="Helvetica Neue" w:cs="Helvetica"/>
          <w:color w:val="000000" w:themeColor="text1"/>
        </w:rPr>
      </w:pPr>
      <w:r w:rsidRPr="0007336A">
        <w:rPr>
          <w:rFonts w:ascii="Helvetica Neue" w:hAnsi="Helvetica Neue" w:cs="Helvetica"/>
          <w:color w:val="000000" w:themeColor="text1"/>
        </w:rPr>
        <w:t> </w:t>
      </w:r>
    </w:p>
    <w:p w14:paraId="1B536A44" w14:textId="0F5390AD" w:rsidR="00D74C9D" w:rsidRPr="0007336A" w:rsidRDefault="00D74C9D" w:rsidP="0007336A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 w:themeColor="text1"/>
        </w:rPr>
      </w:pPr>
      <w:r w:rsidRPr="0007336A">
        <w:rPr>
          <w:rFonts w:ascii="Helvetica Neue" w:hAnsi="Helvetica Neue" w:cs="Helvetica Neue"/>
          <w:color w:val="000000" w:themeColor="text1"/>
          <w:u w:val="single"/>
        </w:rPr>
        <w:t>Asistentes</w:t>
      </w:r>
      <w:r w:rsidRPr="0007336A">
        <w:rPr>
          <w:rFonts w:ascii="Helvetica Neue" w:hAnsi="Helvetica Neue" w:cs="Helvetica Neue"/>
          <w:color w:val="000000" w:themeColor="text1"/>
        </w:rPr>
        <w:t xml:space="preserve">: Pilar Lago, </w:t>
      </w:r>
      <w:proofErr w:type="spellStart"/>
      <w:r w:rsidRPr="0007336A">
        <w:rPr>
          <w:rFonts w:ascii="Helvetica Neue" w:hAnsi="Helvetica Neue" w:cs="Helvetica Neue"/>
          <w:color w:val="000000" w:themeColor="text1"/>
        </w:rPr>
        <w:t>Hiroko</w:t>
      </w:r>
      <w:proofErr w:type="spellEnd"/>
      <w:r w:rsidRPr="0007336A">
        <w:rPr>
          <w:rFonts w:ascii="Helvetica Neue" w:hAnsi="Helvetica Neue" w:cs="Helvetica Neue"/>
          <w:color w:val="000000" w:themeColor="text1"/>
        </w:rPr>
        <w:t xml:space="preserve"> </w:t>
      </w:r>
      <w:proofErr w:type="spellStart"/>
      <w:r w:rsidRPr="0007336A">
        <w:rPr>
          <w:rFonts w:ascii="Helvetica Neue" w:hAnsi="Helvetica Neue" w:cs="Helvetica Neue"/>
          <w:color w:val="000000" w:themeColor="text1"/>
        </w:rPr>
        <w:t>Omori</w:t>
      </w:r>
      <w:proofErr w:type="spellEnd"/>
      <w:r w:rsidRPr="0007336A">
        <w:rPr>
          <w:rFonts w:ascii="Helvetica Neue" w:hAnsi="Helvetica Neue" w:cs="Helvetica Neue"/>
          <w:color w:val="000000" w:themeColor="text1"/>
        </w:rPr>
        <w:t xml:space="preserve">, </w:t>
      </w:r>
      <w:proofErr w:type="spellStart"/>
      <w:r w:rsidRPr="0007336A">
        <w:rPr>
          <w:rFonts w:ascii="Helvetica Neue" w:hAnsi="Helvetica Neue" w:cs="Helvetica Neue"/>
          <w:color w:val="000000" w:themeColor="text1"/>
        </w:rPr>
        <w:t>Sayaka</w:t>
      </w:r>
      <w:proofErr w:type="spellEnd"/>
      <w:r w:rsidRPr="0007336A">
        <w:rPr>
          <w:rFonts w:ascii="Helvetica Neue" w:hAnsi="Helvetica Neue" w:cs="Helvetica Neue"/>
          <w:color w:val="000000" w:themeColor="text1"/>
        </w:rPr>
        <w:t xml:space="preserve"> </w:t>
      </w:r>
      <w:proofErr w:type="spellStart"/>
      <w:r w:rsidRPr="0007336A">
        <w:rPr>
          <w:rFonts w:ascii="Helvetica Neue" w:hAnsi="Helvetica Neue" w:cs="Helvetica Neue"/>
          <w:color w:val="000000" w:themeColor="text1"/>
        </w:rPr>
        <w:t>Nakajima</w:t>
      </w:r>
      <w:proofErr w:type="spellEnd"/>
      <w:r w:rsidRPr="0007336A">
        <w:rPr>
          <w:rFonts w:ascii="Helvetica Neue" w:hAnsi="Helvetica Neue" w:cs="Helvetica Neue"/>
          <w:color w:val="000000" w:themeColor="text1"/>
        </w:rPr>
        <w:t xml:space="preserve">, </w:t>
      </w:r>
      <w:proofErr w:type="spellStart"/>
      <w:r w:rsidRPr="0007336A">
        <w:rPr>
          <w:rFonts w:ascii="Helvetica Neue" w:hAnsi="Helvetica Neue" w:cs="Helvetica Neue"/>
          <w:color w:val="000000" w:themeColor="text1"/>
        </w:rPr>
        <w:t>Akie</w:t>
      </w:r>
      <w:proofErr w:type="spellEnd"/>
      <w:r w:rsidRPr="0007336A">
        <w:rPr>
          <w:rFonts w:ascii="Helvetica Neue" w:hAnsi="Helvetica Neue" w:cs="Helvetica Neue"/>
          <w:color w:val="000000" w:themeColor="text1"/>
        </w:rPr>
        <w:t xml:space="preserve"> </w:t>
      </w:r>
      <w:proofErr w:type="spellStart"/>
      <w:r w:rsidRPr="0007336A">
        <w:rPr>
          <w:rFonts w:ascii="Helvetica Neue" w:hAnsi="Helvetica Neue" w:cs="Helvetica Neue"/>
          <w:color w:val="000000" w:themeColor="text1"/>
        </w:rPr>
        <w:t>Sugahara</w:t>
      </w:r>
      <w:proofErr w:type="spellEnd"/>
      <w:r w:rsidRPr="0007336A">
        <w:rPr>
          <w:rFonts w:ascii="Helvetica Neue" w:hAnsi="Helvetica Neue" w:cs="Helvetica Neue"/>
          <w:color w:val="000000" w:themeColor="text1"/>
        </w:rPr>
        <w:t xml:space="preserve">, Ángela </w:t>
      </w:r>
      <w:proofErr w:type="spellStart"/>
      <w:r w:rsidRPr="0007336A">
        <w:rPr>
          <w:rFonts w:ascii="Helvetica Neue" w:hAnsi="Helvetica Neue" w:cs="Helvetica Neue"/>
          <w:color w:val="000000" w:themeColor="text1"/>
        </w:rPr>
        <w:t>Yamaura</w:t>
      </w:r>
      <w:proofErr w:type="spellEnd"/>
      <w:r w:rsidRPr="0007336A">
        <w:rPr>
          <w:rFonts w:ascii="Helvetica Neue" w:hAnsi="Helvetica Neue" w:cs="Helvetica Neue"/>
          <w:color w:val="000000" w:themeColor="text1"/>
        </w:rPr>
        <w:t xml:space="preserve">, </w:t>
      </w:r>
      <w:proofErr w:type="spellStart"/>
      <w:r w:rsidRPr="0007336A">
        <w:rPr>
          <w:rFonts w:ascii="Helvetica Neue" w:hAnsi="Helvetica Neue" w:cs="Helvetica Neue"/>
          <w:color w:val="000000" w:themeColor="text1"/>
        </w:rPr>
        <w:t>Sae</w:t>
      </w:r>
      <w:proofErr w:type="spellEnd"/>
      <w:r w:rsidRPr="0007336A">
        <w:rPr>
          <w:rFonts w:ascii="Helvetica Neue" w:hAnsi="Helvetica Neue" w:cs="Helvetica Neue"/>
          <w:color w:val="000000" w:themeColor="text1"/>
        </w:rPr>
        <w:t xml:space="preserve"> </w:t>
      </w:r>
      <w:proofErr w:type="spellStart"/>
      <w:r w:rsidRPr="0007336A">
        <w:rPr>
          <w:rFonts w:ascii="Helvetica Neue" w:hAnsi="Helvetica Neue" w:cs="Helvetica Neue"/>
          <w:color w:val="000000" w:themeColor="text1"/>
        </w:rPr>
        <w:t>Ochiai</w:t>
      </w:r>
      <w:proofErr w:type="spellEnd"/>
      <w:r w:rsidRPr="0007336A">
        <w:rPr>
          <w:rFonts w:ascii="Helvetica Neue" w:hAnsi="Helvetica Neue" w:cs="Helvetica Neue"/>
          <w:color w:val="000000" w:themeColor="text1"/>
        </w:rPr>
        <w:t xml:space="preserve">, </w:t>
      </w:r>
      <w:proofErr w:type="spellStart"/>
      <w:r w:rsidRPr="0007336A">
        <w:rPr>
          <w:rFonts w:ascii="Helvetica Neue" w:hAnsi="Helvetica Neue" w:cs="Helvetica Neue"/>
          <w:color w:val="000000" w:themeColor="text1"/>
        </w:rPr>
        <w:t>Yoshiko</w:t>
      </w:r>
      <w:proofErr w:type="spellEnd"/>
      <w:r w:rsidRPr="0007336A">
        <w:rPr>
          <w:rFonts w:ascii="Helvetica Neue" w:hAnsi="Helvetica Neue" w:cs="Helvetica Neue"/>
          <w:color w:val="000000" w:themeColor="text1"/>
        </w:rPr>
        <w:t xml:space="preserve"> </w:t>
      </w:r>
      <w:proofErr w:type="spellStart"/>
      <w:r w:rsidRPr="0007336A">
        <w:rPr>
          <w:rFonts w:ascii="Helvetica Neue" w:hAnsi="Helvetica Neue" w:cs="Helvetica Neue"/>
          <w:color w:val="000000" w:themeColor="text1"/>
        </w:rPr>
        <w:t>Sugiyama</w:t>
      </w:r>
      <w:proofErr w:type="spellEnd"/>
      <w:r w:rsidRPr="0007336A">
        <w:rPr>
          <w:rFonts w:ascii="Helvetica Neue" w:hAnsi="Helvetica Neue" w:cs="Helvetica Neue"/>
          <w:color w:val="000000" w:themeColor="text1"/>
        </w:rPr>
        <w:t xml:space="preserve">, </w:t>
      </w:r>
      <w:proofErr w:type="spellStart"/>
      <w:r w:rsidRPr="0007336A">
        <w:rPr>
          <w:rFonts w:ascii="Helvetica Neue" w:hAnsi="Helvetica Neue" w:cs="Helvetica Neue"/>
          <w:color w:val="000000" w:themeColor="text1"/>
        </w:rPr>
        <w:t>Leidy</w:t>
      </w:r>
      <w:proofErr w:type="spellEnd"/>
      <w:r w:rsidRPr="0007336A">
        <w:rPr>
          <w:rFonts w:ascii="Helvetica Neue" w:hAnsi="Helvetica Neue" w:cs="Helvetica Neue"/>
          <w:color w:val="000000" w:themeColor="text1"/>
        </w:rPr>
        <w:t xml:space="preserve"> </w:t>
      </w:r>
      <w:proofErr w:type="spellStart"/>
      <w:r w:rsidRPr="0007336A">
        <w:rPr>
          <w:rFonts w:ascii="Helvetica Neue" w:hAnsi="Helvetica Neue" w:cs="Helvetica Neue"/>
          <w:color w:val="000000" w:themeColor="text1"/>
        </w:rPr>
        <w:t>Cotrina</w:t>
      </w:r>
      <w:proofErr w:type="spellEnd"/>
      <w:r w:rsidRPr="0007336A">
        <w:rPr>
          <w:rFonts w:ascii="Helvetica Neue" w:hAnsi="Helvetica Neue" w:cs="Helvetica Neue"/>
          <w:color w:val="000000" w:themeColor="text1"/>
        </w:rPr>
        <w:t xml:space="preserve">, </w:t>
      </w:r>
      <w:proofErr w:type="spellStart"/>
      <w:r w:rsidR="000F5EC2">
        <w:rPr>
          <w:rFonts w:ascii="Helvetica Neue" w:hAnsi="Helvetica Neue" w:cs="Helvetica Neue"/>
          <w:color w:val="000000" w:themeColor="text1"/>
        </w:rPr>
        <w:t>Adiene</w:t>
      </w:r>
      <w:proofErr w:type="spellEnd"/>
      <w:r w:rsidR="000F5EC2">
        <w:rPr>
          <w:rFonts w:ascii="Helvetica Neue" w:hAnsi="Helvetica Neue" w:cs="Helvetica Neue"/>
          <w:color w:val="000000" w:themeColor="text1"/>
        </w:rPr>
        <w:t xml:space="preserve"> Roque, </w:t>
      </w:r>
      <w:bookmarkStart w:id="0" w:name="_GoBack"/>
      <w:bookmarkEnd w:id="0"/>
      <w:r w:rsidRPr="0007336A">
        <w:rPr>
          <w:rFonts w:ascii="Helvetica Neue" w:hAnsi="Helvetica Neue" w:cs="Helvetica Neue"/>
          <w:color w:val="000000" w:themeColor="text1"/>
        </w:rPr>
        <w:t>Raquel Rubio, Concha Moreno, Mizue Shinomiya, Carlos García, Kiyoko Masaoka, Vicente Otamendi, Beatriz Prieto, Keiko Nitta y Kimiyo Nishimura.</w:t>
      </w:r>
    </w:p>
    <w:p w14:paraId="6A207C48" w14:textId="77777777" w:rsidR="00D74C9D" w:rsidRPr="0007336A" w:rsidRDefault="00D74C9D" w:rsidP="0007336A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Helvetica"/>
          <w:color w:val="000000" w:themeColor="text1"/>
        </w:rPr>
      </w:pPr>
      <w:r w:rsidRPr="0007336A">
        <w:rPr>
          <w:rFonts w:ascii="Helvetica Neue" w:hAnsi="Helvetica Neue" w:cs="Helvetica Neue"/>
          <w:color w:val="000000" w:themeColor="text1"/>
        </w:rPr>
        <w:t> </w:t>
      </w:r>
    </w:p>
    <w:p w14:paraId="7B4CBE3A" w14:textId="77777777" w:rsidR="00D74C9D" w:rsidRPr="0007336A" w:rsidRDefault="00D74C9D" w:rsidP="0007336A">
      <w:pPr>
        <w:widowControl w:val="0"/>
        <w:autoSpaceDE w:val="0"/>
        <w:autoSpaceDN w:val="0"/>
        <w:adjustRightInd w:val="0"/>
        <w:jc w:val="both"/>
        <w:rPr>
          <w:rFonts w:ascii="Helvetica Neue" w:hAnsi="Helvetica Neue" w:cs="Helvetica"/>
          <w:color w:val="000000" w:themeColor="text1"/>
        </w:rPr>
      </w:pPr>
      <w:r w:rsidRPr="0007336A">
        <w:rPr>
          <w:rFonts w:ascii="Helvetica Neue" w:hAnsi="Helvetica Neue" w:cs="Helvetica Neue"/>
          <w:color w:val="000000" w:themeColor="text1"/>
        </w:rPr>
        <w:t>En la reunión se trataron los siguientes temas:</w:t>
      </w:r>
    </w:p>
    <w:p w14:paraId="4A2AC2BD" w14:textId="77777777" w:rsidR="00D74C9D" w:rsidRPr="0007336A" w:rsidRDefault="00D74C9D" w:rsidP="0007336A">
      <w:pPr>
        <w:widowControl w:val="0"/>
        <w:autoSpaceDE w:val="0"/>
        <w:autoSpaceDN w:val="0"/>
        <w:adjustRightInd w:val="0"/>
        <w:ind w:left="1440" w:hanging="1440"/>
        <w:jc w:val="both"/>
        <w:rPr>
          <w:rFonts w:ascii="Helvetica Neue" w:hAnsi="Helvetica Neue" w:cs="Helvetica"/>
          <w:color w:val="000000" w:themeColor="text1"/>
        </w:rPr>
      </w:pPr>
      <w:r w:rsidRPr="0007336A">
        <w:rPr>
          <w:rFonts w:ascii="Helvetica Neue" w:hAnsi="Helvetica Neue" w:cs="Helvetica Neue"/>
          <w:color w:val="000000" w:themeColor="text1"/>
        </w:rPr>
        <w:t> </w:t>
      </w:r>
    </w:p>
    <w:p w14:paraId="657D9650" w14:textId="77777777" w:rsidR="00D74C9D" w:rsidRPr="0007336A" w:rsidRDefault="00D74C9D" w:rsidP="0007336A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Helvetica Neue" w:hAnsi="Helvetica Neue" w:cs="Helvetica"/>
          <w:color w:val="000000" w:themeColor="text1"/>
        </w:rPr>
      </w:pPr>
      <w:r w:rsidRPr="0007336A">
        <w:rPr>
          <w:rFonts w:ascii="Helvetica Neue" w:hAnsi="Helvetica Neue" w:cs="Helvetica Neue"/>
          <w:color w:val="000000" w:themeColor="text1"/>
          <w:u w:val="single"/>
        </w:rPr>
        <w:t xml:space="preserve">Informe de Sayaka Nakajima sobre el </w:t>
      </w:r>
      <w:r w:rsidRPr="0007336A">
        <w:rPr>
          <w:rFonts w:ascii="Helvetica Neue" w:hAnsi="Helvetica Neue" w:cs="Helvetica Neue"/>
          <w:i/>
          <w:color w:val="000000" w:themeColor="text1"/>
          <w:u w:val="single"/>
        </w:rPr>
        <w:t xml:space="preserve">VII Encuentro de profesores de español </w:t>
      </w:r>
      <w:r w:rsidRPr="0007336A">
        <w:rPr>
          <w:rFonts w:ascii="Helvetica Neue" w:hAnsi="Helvetica Neue" w:cs="Helvetica Neue"/>
          <w:color w:val="000000" w:themeColor="text1"/>
          <w:u w:val="single"/>
        </w:rPr>
        <w:t>de Kansai</w:t>
      </w:r>
    </w:p>
    <w:p w14:paraId="1DFC6A1C" w14:textId="77777777" w:rsidR="00D74C9D" w:rsidRPr="0007336A" w:rsidRDefault="00D74C9D" w:rsidP="0007336A">
      <w:pPr>
        <w:widowControl w:val="0"/>
        <w:autoSpaceDE w:val="0"/>
        <w:autoSpaceDN w:val="0"/>
        <w:adjustRightInd w:val="0"/>
        <w:ind w:left="708" w:firstLine="60"/>
        <w:jc w:val="both"/>
        <w:rPr>
          <w:rFonts w:ascii="Helvetica Neue" w:hAnsi="Helvetica Neue" w:cs="Helvetica"/>
          <w:color w:val="000000" w:themeColor="text1"/>
        </w:rPr>
      </w:pPr>
    </w:p>
    <w:p w14:paraId="777F6EFD" w14:textId="30270108" w:rsidR="00D74C9D" w:rsidRPr="0007336A" w:rsidRDefault="006E1903" w:rsidP="0007336A">
      <w:pPr>
        <w:widowControl w:val="0"/>
        <w:autoSpaceDE w:val="0"/>
        <w:autoSpaceDN w:val="0"/>
        <w:adjustRightInd w:val="0"/>
        <w:ind w:left="709"/>
        <w:jc w:val="both"/>
        <w:rPr>
          <w:rFonts w:ascii="Helvetica Neue" w:hAnsi="Helvetica Neue" w:cs="Helvetica"/>
          <w:color w:val="000000" w:themeColor="text1"/>
        </w:rPr>
      </w:pPr>
      <w:r w:rsidRPr="0007336A">
        <w:rPr>
          <w:rFonts w:ascii="Helvetica Neue" w:hAnsi="Helvetica Neue" w:cs="Helvetica"/>
          <w:color w:val="000000" w:themeColor="text1"/>
        </w:rPr>
        <w:t xml:space="preserve">Este encuentro, organizado por TADESKA y </w:t>
      </w:r>
      <w:r w:rsidRPr="0007336A">
        <w:rPr>
          <w:rFonts w:ascii="Helvetica Neue" w:hAnsi="Helvetica Neue" w:cs="Helvetica"/>
          <w:color w:val="000000" w:themeColor="text1"/>
        </w:rPr>
        <w:t>centr</w:t>
      </w:r>
      <w:r w:rsidRPr="0007336A">
        <w:rPr>
          <w:rFonts w:ascii="Helvetica Neue" w:hAnsi="Helvetica Neue" w:cs="Helvetica"/>
          <w:color w:val="000000" w:themeColor="text1"/>
        </w:rPr>
        <w:t>ado</w:t>
      </w:r>
      <w:r w:rsidRPr="0007336A">
        <w:rPr>
          <w:rFonts w:ascii="Helvetica Neue" w:hAnsi="Helvetica Neue" w:cs="Helvetica"/>
          <w:color w:val="000000" w:themeColor="text1"/>
        </w:rPr>
        <w:t xml:space="preserve"> en la enseñanza de segundas lenguas extranjeras en las universidades japonesas</w:t>
      </w:r>
      <w:r w:rsidRPr="0007336A">
        <w:rPr>
          <w:rFonts w:ascii="Helvetica Neue" w:hAnsi="Helvetica Neue" w:cs="Helvetica"/>
          <w:color w:val="000000" w:themeColor="text1"/>
        </w:rPr>
        <w:t xml:space="preserve">, tuvo lugar el 13 de febrero. </w:t>
      </w:r>
      <w:proofErr w:type="spellStart"/>
      <w:r w:rsidRPr="0007336A">
        <w:rPr>
          <w:rFonts w:ascii="Helvetica Neue" w:hAnsi="Helvetica Neue" w:cs="Helvetica"/>
          <w:color w:val="000000" w:themeColor="text1"/>
        </w:rPr>
        <w:t>Sayaka</w:t>
      </w:r>
      <w:proofErr w:type="spellEnd"/>
      <w:r w:rsidRPr="0007336A">
        <w:rPr>
          <w:rFonts w:ascii="Helvetica Neue" w:hAnsi="Helvetica Neue" w:cs="Helvetica"/>
          <w:color w:val="000000" w:themeColor="text1"/>
        </w:rPr>
        <w:t xml:space="preserve"> </w:t>
      </w:r>
      <w:proofErr w:type="spellStart"/>
      <w:r w:rsidRPr="0007336A">
        <w:rPr>
          <w:rFonts w:ascii="Helvetica Neue" w:hAnsi="Helvetica Neue" w:cs="Helvetica"/>
          <w:color w:val="000000" w:themeColor="text1"/>
        </w:rPr>
        <w:t>Nakajima</w:t>
      </w:r>
      <w:proofErr w:type="spellEnd"/>
      <w:r w:rsidRPr="0007336A">
        <w:rPr>
          <w:rFonts w:ascii="Helvetica Neue" w:hAnsi="Helvetica Neue" w:cs="Helvetica"/>
          <w:color w:val="000000" w:themeColor="text1"/>
        </w:rPr>
        <w:t>, quien participó en este encuentro, c</w:t>
      </w:r>
      <w:r w:rsidR="00D74C9D" w:rsidRPr="0007336A">
        <w:rPr>
          <w:rFonts w:ascii="Helvetica Neue" w:hAnsi="Helvetica Neue" w:cs="Helvetica"/>
          <w:color w:val="000000" w:themeColor="text1"/>
        </w:rPr>
        <w:t xml:space="preserve">omentó </w:t>
      </w:r>
      <w:r w:rsidRPr="0007336A">
        <w:rPr>
          <w:rFonts w:ascii="Helvetica Neue" w:hAnsi="Helvetica Neue" w:cs="Helvetica"/>
          <w:color w:val="000000" w:themeColor="text1"/>
        </w:rPr>
        <w:t>que en la actualidad</w:t>
      </w:r>
      <w:r w:rsidR="00D74C9D" w:rsidRPr="0007336A">
        <w:rPr>
          <w:rFonts w:ascii="Helvetica Neue" w:hAnsi="Helvetica Neue" w:cs="Helvetica"/>
          <w:color w:val="000000" w:themeColor="text1"/>
        </w:rPr>
        <w:t xml:space="preserve"> muchas universidades se están cuestionando </w:t>
      </w:r>
      <w:r w:rsidRPr="0007336A">
        <w:rPr>
          <w:rFonts w:ascii="Helvetica Neue" w:hAnsi="Helvetica Neue" w:cs="Helvetica"/>
          <w:color w:val="000000" w:themeColor="text1"/>
        </w:rPr>
        <w:t>el</w:t>
      </w:r>
      <w:r w:rsidR="00D74C9D" w:rsidRPr="0007336A">
        <w:rPr>
          <w:rFonts w:ascii="Helvetica Neue" w:hAnsi="Helvetica Neue" w:cs="Helvetica"/>
          <w:color w:val="000000" w:themeColor="text1"/>
        </w:rPr>
        <w:t xml:space="preserve"> seguir incluyendo en sus programas </w:t>
      </w:r>
      <w:r w:rsidRPr="0007336A">
        <w:rPr>
          <w:rFonts w:ascii="Helvetica Neue" w:hAnsi="Helvetica Neue" w:cs="Helvetica"/>
          <w:color w:val="000000" w:themeColor="text1"/>
        </w:rPr>
        <w:t xml:space="preserve">las </w:t>
      </w:r>
      <w:r w:rsidR="00D74C9D" w:rsidRPr="0007336A">
        <w:rPr>
          <w:rFonts w:ascii="Helvetica Neue" w:hAnsi="Helvetica Neue" w:cs="Helvetica"/>
          <w:color w:val="000000" w:themeColor="text1"/>
        </w:rPr>
        <w:t xml:space="preserve">segundas lenguas extranjeras, por el costo que supone y para poder dedicar más </w:t>
      </w:r>
      <w:r w:rsidR="004665FB" w:rsidRPr="0007336A">
        <w:rPr>
          <w:rFonts w:ascii="Helvetica Neue" w:hAnsi="Helvetica Neue" w:cs="Helvetica"/>
          <w:color w:val="000000" w:themeColor="text1"/>
        </w:rPr>
        <w:t>esfuerzos</w:t>
      </w:r>
      <w:r w:rsidR="00D74C9D" w:rsidRPr="0007336A">
        <w:rPr>
          <w:rFonts w:ascii="Helvetica Neue" w:hAnsi="Helvetica Neue" w:cs="Helvetica"/>
          <w:color w:val="000000" w:themeColor="text1"/>
        </w:rPr>
        <w:t xml:space="preserve"> a las materias </w:t>
      </w:r>
      <w:r w:rsidR="004665FB" w:rsidRPr="0007336A">
        <w:rPr>
          <w:rFonts w:ascii="Helvetica Neue" w:hAnsi="Helvetica Neue" w:cs="Helvetica"/>
          <w:color w:val="000000" w:themeColor="text1"/>
        </w:rPr>
        <w:t>propias</w:t>
      </w:r>
      <w:r w:rsidR="00D74C9D" w:rsidRPr="0007336A">
        <w:rPr>
          <w:rFonts w:ascii="Helvetica Neue" w:hAnsi="Helvetica Neue" w:cs="Helvetica"/>
          <w:color w:val="000000" w:themeColor="text1"/>
        </w:rPr>
        <w:t xml:space="preserve"> de las diferentes carreras. Comentó</w:t>
      </w:r>
      <w:r w:rsidRPr="0007336A">
        <w:rPr>
          <w:rFonts w:ascii="Helvetica Neue" w:hAnsi="Helvetica Neue" w:cs="Helvetica"/>
          <w:color w:val="000000" w:themeColor="text1"/>
        </w:rPr>
        <w:t xml:space="preserve"> también</w:t>
      </w:r>
      <w:r w:rsidR="00D74C9D" w:rsidRPr="0007336A">
        <w:rPr>
          <w:rFonts w:ascii="Helvetica Neue" w:hAnsi="Helvetica Neue" w:cs="Helvetica"/>
          <w:color w:val="000000" w:themeColor="text1"/>
        </w:rPr>
        <w:t xml:space="preserve"> la experiencia de la Universidad de </w:t>
      </w:r>
      <w:proofErr w:type="spellStart"/>
      <w:r w:rsidR="00D74C9D" w:rsidRPr="0007336A">
        <w:rPr>
          <w:rFonts w:ascii="Helvetica Neue" w:hAnsi="Helvetica Neue" w:cs="Helvetica"/>
          <w:color w:val="000000" w:themeColor="text1"/>
        </w:rPr>
        <w:t>Kyoto</w:t>
      </w:r>
      <w:proofErr w:type="spellEnd"/>
      <w:r w:rsidR="00D74C9D" w:rsidRPr="0007336A">
        <w:rPr>
          <w:rFonts w:ascii="Helvetica Neue" w:hAnsi="Helvetica Neue" w:cs="Helvetica"/>
          <w:color w:val="000000" w:themeColor="text1"/>
        </w:rPr>
        <w:t xml:space="preserve">, donde </w:t>
      </w:r>
      <w:r w:rsidR="0007336A" w:rsidRPr="0007336A">
        <w:rPr>
          <w:rFonts w:ascii="Helvetica Neue" w:hAnsi="Helvetica Neue" w:cs="Helvetica"/>
          <w:color w:val="000000" w:themeColor="text1"/>
        </w:rPr>
        <w:t xml:space="preserve">tras un descenso en el número de matrículas en las clases de español, </w:t>
      </w:r>
      <w:r w:rsidR="00D74C9D" w:rsidRPr="0007336A">
        <w:rPr>
          <w:rFonts w:ascii="Helvetica Neue" w:hAnsi="Helvetica Neue" w:cs="Helvetica"/>
          <w:color w:val="000000" w:themeColor="text1"/>
        </w:rPr>
        <w:t>realizaron una encuesta a los estudiantes</w:t>
      </w:r>
      <w:r w:rsidR="0007336A" w:rsidRPr="0007336A">
        <w:rPr>
          <w:rFonts w:ascii="Helvetica Neue" w:hAnsi="Helvetica Neue" w:cs="Helvetica"/>
          <w:color w:val="000000" w:themeColor="text1"/>
        </w:rPr>
        <w:t>. S</w:t>
      </w:r>
      <w:r w:rsidR="004665FB" w:rsidRPr="0007336A">
        <w:rPr>
          <w:rFonts w:ascii="Helvetica Neue" w:hAnsi="Helvetica Neue" w:cs="Helvetica"/>
          <w:color w:val="000000" w:themeColor="text1"/>
        </w:rPr>
        <w:t xml:space="preserve">egún los resultados, un gran número de estudiantes, a pesar de querer estudiar una segunda lengua extranjera, no esperaban llegar a ser  capaces de comunicarse en esa lengua. Ello ha motivado un cambio en el programa de español, que ha pasado de basarse en la gramática a estar organizado por temas socioculturales. Se </w:t>
      </w:r>
      <w:r w:rsidR="008C03A7" w:rsidRPr="0007336A">
        <w:rPr>
          <w:rFonts w:ascii="Helvetica Neue" w:hAnsi="Helvetica Neue" w:cs="Helvetica"/>
          <w:color w:val="000000" w:themeColor="text1"/>
        </w:rPr>
        <w:t>comentó que, dada la importancia de este cambio, se requeriría la dirección de</w:t>
      </w:r>
      <w:r w:rsidR="004665FB" w:rsidRPr="0007336A">
        <w:rPr>
          <w:rFonts w:ascii="Helvetica Neue" w:hAnsi="Helvetica Neue" w:cs="Helvetica"/>
          <w:color w:val="000000" w:themeColor="text1"/>
        </w:rPr>
        <w:t xml:space="preserve"> una pe</w:t>
      </w:r>
      <w:r w:rsidR="008C03A7" w:rsidRPr="0007336A">
        <w:rPr>
          <w:rFonts w:ascii="Helvetica Neue" w:hAnsi="Helvetica Neue" w:cs="Helvetica"/>
          <w:color w:val="000000" w:themeColor="text1"/>
        </w:rPr>
        <w:t>rsona especialista en Didáctica.</w:t>
      </w:r>
    </w:p>
    <w:p w14:paraId="6ED1D04D" w14:textId="77777777" w:rsidR="004665FB" w:rsidRPr="0007336A" w:rsidRDefault="004665FB" w:rsidP="0007336A">
      <w:pPr>
        <w:widowControl w:val="0"/>
        <w:autoSpaceDE w:val="0"/>
        <w:autoSpaceDN w:val="0"/>
        <w:adjustRightInd w:val="0"/>
        <w:ind w:left="708" w:firstLine="60"/>
        <w:jc w:val="both"/>
        <w:rPr>
          <w:rFonts w:ascii="Helvetica Neue" w:hAnsi="Helvetica Neue" w:cs="Helvetica"/>
          <w:color w:val="000000" w:themeColor="text1"/>
        </w:rPr>
      </w:pPr>
    </w:p>
    <w:p w14:paraId="02310580" w14:textId="77777777" w:rsidR="00D74C9D" w:rsidRPr="0007336A" w:rsidRDefault="004665FB" w:rsidP="0007336A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Helvetica Neue" w:hAnsi="Helvetica Neue" w:cs="Helvetica"/>
          <w:color w:val="000000" w:themeColor="text1"/>
        </w:rPr>
      </w:pPr>
      <w:r w:rsidRPr="0007336A">
        <w:rPr>
          <w:rFonts w:ascii="Helvetica Neue" w:hAnsi="Helvetica Neue" w:cs="Helvetica Neue"/>
          <w:color w:val="000000" w:themeColor="text1"/>
          <w:u w:val="single"/>
        </w:rPr>
        <w:t>Reunión con TADESKA en abril</w:t>
      </w:r>
    </w:p>
    <w:p w14:paraId="2DACA5CA" w14:textId="77777777" w:rsidR="00D74C9D" w:rsidRPr="0007336A" w:rsidRDefault="00D74C9D" w:rsidP="0007336A">
      <w:pPr>
        <w:pStyle w:val="Prrafodelista"/>
        <w:widowControl w:val="0"/>
        <w:autoSpaceDE w:val="0"/>
        <w:autoSpaceDN w:val="0"/>
        <w:adjustRightInd w:val="0"/>
        <w:jc w:val="both"/>
        <w:rPr>
          <w:rFonts w:ascii="Helvetica Neue" w:hAnsi="Helvetica Neue" w:cs="Helvetica"/>
          <w:color w:val="000000" w:themeColor="text1"/>
        </w:rPr>
      </w:pPr>
    </w:p>
    <w:p w14:paraId="53610941" w14:textId="770907C7" w:rsidR="00D74C9D" w:rsidRPr="0007336A" w:rsidRDefault="004665FB" w:rsidP="0007336A">
      <w:pPr>
        <w:pStyle w:val="Prrafodelista"/>
        <w:widowControl w:val="0"/>
        <w:autoSpaceDE w:val="0"/>
        <w:autoSpaceDN w:val="0"/>
        <w:adjustRightInd w:val="0"/>
        <w:jc w:val="both"/>
        <w:rPr>
          <w:rFonts w:ascii="Helvetica Neue" w:hAnsi="Helvetica Neue" w:cs="Helvetica Neue"/>
          <w:color w:val="000000" w:themeColor="text1"/>
          <w:lang w:eastAsia="ja-JP"/>
        </w:rPr>
      </w:pPr>
      <w:r w:rsidRPr="0007336A">
        <w:rPr>
          <w:rFonts w:ascii="Helvetica Neue" w:hAnsi="Helvetica Neue" w:cs="Helvetica Neue"/>
          <w:color w:val="000000" w:themeColor="text1"/>
          <w:lang w:eastAsia="ja-JP"/>
        </w:rPr>
        <w:t xml:space="preserve">El grupo TADESKA ha mostrado interés en el </w:t>
      </w:r>
      <w:r w:rsidRPr="0007336A">
        <w:rPr>
          <w:rFonts w:ascii="Helvetica Neue" w:hAnsi="Helvetica Neue" w:cs="Helvetica Neue"/>
          <w:i/>
          <w:color w:val="000000" w:themeColor="text1"/>
          <w:lang w:eastAsia="ja-JP"/>
        </w:rPr>
        <w:t>Modelo de contenidos</w:t>
      </w:r>
      <w:r w:rsidRPr="0007336A">
        <w:rPr>
          <w:rFonts w:ascii="Helvetica Neue" w:hAnsi="Helvetica Neue" w:cs="Helvetica Neue"/>
          <w:color w:val="000000" w:themeColor="text1"/>
          <w:lang w:eastAsia="ja-JP"/>
        </w:rPr>
        <w:t xml:space="preserve"> y</w:t>
      </w:r>
      <w:r w:rsidR="006E1903" w:rsidRPr="0007336A">
        <w:rPr>
          <w:rFonts w:ascii="Helvetica Neue" w:hAnsi="Helvetica Neue" w:cs="Helvetica Neue"/>
          <w:color w:val="000000" w:themeColor="text1"/>
          <w:lang w:eastAsia="ja-JP"/>
        </w:rPr>
        <w:t xml:space="preserve"> está pensando elaborar actividades de 20 minutos basadas en el mismo, de manera que h</w:t>
      </w:r>
      <w:r w:rsidR="00913A62" w:rsidRPr="0007336A">
        <w:rPr>
          <w:rFonts w:ascii="Helvetica Neue" w:hAnsi="Helvetica Neue" w:cs="Helvetica Neue"/>
          <w:color w:val="000000" w:themeColor="text1"/>
          <w:lang w:eastAsia="ja-JP"/>
        </w:rPr>
        <w:t>a propuesto a GIDE organizar una reunión en Osaka para presentarlo. Se acordó que Concha Moreno y Mizue Shinanomiya</w:t>
      </w:r>
      <w:r w:rsidR="008C03A7" w:rsidRPr="0007336A">
        <w:rPr>
          <w:rFonts w:ascii="Helvetica Neue" w:hAnsi="Helvetica Neue" w:cs="Helvetica Neue"/>
          <w:color w:val="000000" w:themeColor="text1"/>
          <w:lang w:eastAsia="ja-JP"/>
        </w:rPr>
        <w:t xml:space="preserve"> participen en esta reunión</w:t>
      </w:r>
      <w:r w:rsidR="00913A62" w:rsidRPr="0007336A">
        <w:rPr>
          <w:rFonts w:ascii="Helvetica Neue" w:hAnsi="Helvetica Neue" w:cs="Helvetica Neue"/>
          <w:color w:val="000000" w:themeColor="text1"/>
          <w:lang w:eastAsia="ja-JP"/>
        </w:rPr>
        <w:t xml:space="preserve">. </w:t>
      </w:r>
      <w:r w:rsidR="008C03A7" w:rsidRPr="0007336A">
        <w:rPr>
          <w:rFonts w:ascii="Helvetica Neue" w:hAnsi="Helvetica Neue" w:cs="Helvetica Neue"/>
          <w:color w:val="000000" w:themeColor="text1"/>
          <w:lang w:eastAsia="ja-JP"/>
        </w:rPr>
        <w:t>La</w:t>
      </w:r>
      <w:r w:rsidR="00913A62" w:rsidRPr="0007336A">
        <w:rPr>
          <w:rFonts w:ascii="Helvetica Neue" w:hAnsi="Helvetica Neue" w:cs="Helvetica Neue"/>
          <w:color w:val="000000" w:themeColor="text1"/>
          <w:lang w:eastAsia="ja-JP"/>
        </w:rPr>
        <w:t xml:space="preserve"> fecha posible sería el 9 de abril por la tarde. Se comentó también la posibilidad de mantener otra reunión dentro de un año para compartir experiencias y actividades creadas a partir del </w:t>
      </w:r>
      <w:r w:rsidR="00913A62" w:rsidRPr="0007336A">
        <w:rPr>
          <w:rFonts w:ascii="Helvetica Neue" w:hAnsi="Helvetica Neue" w:cs="Helvetica Neue"/>
          <w:i/>
          <w:color w:val="000000" w:themeColor="text1"/>
          <w:lang w:eastAsia="ja-JP"/>
        </w:rPr>
        <w:t>Modelo</w:t>
      </w:r>
      <w:r w:rsidR="00913A62" w:rsidRPr="0007336A">
        <w:rPr>
          <w:rFonts w:ascii="Helvetica Neue" w:hAnsi="Helvetica Neue" w:cs="Helvetica Neue"/>
          <w:color w:val="000000" w:themeColor="text1"/>
          <w:lang w:eastAsia="ja-JP"/>
        </w:rPr>
        <w:t>.</w:t>
      </w:r>
    </w:p>
    <w:p w14:paraId="4CACEF69" w14:textId="77777777" w:rsidR="00D74C9D" w:rsidRPr="0007336A" w:rsidRDefault="00D74C9D" w:rsidP="0007336A">
      <w:pPr>
        <w:pStyle w:val="Prrafodelista"/>
        <w:widowControl w:val="0"/>
        <w:autoSpaceDE w:val="0"/>
        <w:autoSpaceDN w:val="0"/>
        <w:adjustRightInd w:val="0"/>
        <w:jc w:val="both"/>
        <w:rPr>
          <w:rFonts w:ascii="Helvetica Neue" w:hAnsi="Helvetica Neue" w:cs="Helvetica Neue"/>
          <w:color w:val="000000" w:themeColor="text1"/>
        </w:rPr>
      </w:pPr>
    </w:p>
    <w:p w14:paraId="21695F18" w14:textId="77777777" w:rsidR="00D74C9D" w:rsidRPr="0007336A" w:rsidRDefault="00913A62" w:rsidP="0007336A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Helvetica Neue" w:hAnsi="Helvetica Neue" w:cs="Helvetica"/>
          <w:i/>
          <w:color w:val="000000" w:themeColor="text1"/>
        </w:rPr>
      </w:pPr>
      <w:r w:rsidRPr="0007336A">
        <w:rPr>
          <w:rFonts w:ascii="Helvetica Neue" w:hAnsi="Helvetica Neue" w:cs="Helvetica Neue"/>
          <w:color w:val="000000" w:themeColor="text1"/>
          <w:u w:val="single"/>
        </w:rPr>
        <w:t>Participación de GIDE en ASELE</w:t>
      </w:r>
    </w:p>
    <w:p w14:paraId="6271EE4A" w14:textId="77777777" w:rsidR="00D74C9D" w:rsidRPr="0007336A" w:rsidRDefault="00D74C9D" w:rsidP="0007336A">
      <w:pPr>
        <w:widowControl w:val="0"/>
        <w:autoSpaceDE w:val="0"/>
        <w:autoSpaceDN w:val="0"/>
        <w:adjustRightInd w:val="0"/>
        <w:rPr>
          <w:rFonts w:ascii="Helvetica Neue" w:hAnsi="Helvetica Neue" w:cs="Helvetica Neue"/>
          <w:color w:val="000000" w:themeColor="text1"/>
        </w:rPr>
      </w:pPr>
    </w:p>
    <w:p w14:paraId="47CF6D2A" w14:textId="5410F0D6" w:rsidR="00D74C9D" w:rsidRPr="0007336A" w:rsidRDefault="00913A62" w:rsidP="0007336A">
      <w:pPr>
        <w:pStyle w:val="Normal1"/>
        <w:ind w:left="720"/>
        <w:jc w:val="both"/>
        <w:rPr>
          <w:rFonts w:ascii="Helvetica Neue" w:hAnsi="Helvetica Neue" w:cs="Helvetica Neue"/>
          <w:color w:val="000000" w:themeColor="text1"/>
        </w:rPr>
      </w:pPr>
      <w:r w:rsidRPr="0007336A">
        <w:rPr>
          <w:rFonts w:ascii="Helvetica Neue" w:hAnsi="Helvetica Neue" w:cs="Helvetica Neue"/>
          <w:color w:val="000000" w:themeColor="text1"/>
        </w:rPr>
        <w:t xml:space="preserve">Se decidió posponer la presentación de los resultados de la aplicación del </w:t>
      </w:r>
      <w:r w:rsidRPr="0007336A">
        <w:rPr>
          <w:rFonts w:ascii="Helvetica Neue" w:hAnsi="Helvetica Neue" w:cs="Helvetica Neue"/>
          <w:i/>
          <w:color w:val="000000" w:themeColor="text1"/>
        </w:rPr>
        <w:t>Modelo</w:t>
      </w:r>
      <w:r w:rsidRPr="0007336A">
        <w:rPr>
          <w:rFonts w:ascii="Helvetica Neue" w:hAnsi="Helvetica Neue" w:cs="Helvetica Neue"/>
          <w:color w:val="000000" w:themeColor="text1"/>
        </w:rPr>
        <w:t xml:space="preserve"> para</w:t>
      </w:r>
      <w:r w:rsidR="006E1903" w:rsidRPr="0007336A">
        <w:rPr>
          <w:rFonts w:ascii="Helvetica Neue" w:hAnsi="Helvetica Neue" w:cs="Helvetica Neue"/>
          <w:color w:val="000000" w:themeColor="text1"/>
        </w:rPr>
        <w:t xml:space="preserve"> el</w:t>
      </w:r>
      <w:r w:rsidRPr="0007336A">
        <w:rPr>
          <w:rFonts w:ascii="Helvetica Neue" w:hAnsi="Helvetica Neue" w:cs="Helvetica Neue"/>
          <w:color w:val="000000" w:themeColor="text1"/>
        </w:rPr>
        <w:t xml:space="preserve"> congreso de ASELE del año 2017. </w:t>
      </w:r>
    </w:p>
    <w:p w14:paraId="7B9BCDC1" w14:textId="77777777" w:rsidR="00913A62" w:rsidRPr="0007336A" w:rsidRDefault="00913A62" w:rsidP="0007336A">
      <w:pPr>
        <w:pStyle w:val="Normal1"/>
        <w:ind w:left="720"/>
        <w:jc w:val="both"/>
        <w:rPr>
          <w:rFonts w:ascii="Helvetica Neue" w:hAnsi="Helvetica Neue" w:cs="Helvetica Neue"/>
          <w:color w:val="000000" w:themeColor="text1"/>
        </w:rPr>
      </w:pPr>
    </w:p>
    <w:p w14:paraId="23315BBA" w14:textId="77777777" w:rsidR="00D74C9D" w:rsidRDefault="00913A62" w:rsidP="0007336A">
      <w:pPr>
        <w:pStyle w:val="Normal1"/>
        <w:ind w:left="720"/>
        <w:jc w:val="both"/>
        <w:rPr>
          <w:rFonts w:ascii="Helvetica Neue" w:hAnsi="Helvetica Neue" w:cs="Helvetica Neue"/>
          <w:color w:val="000000" w:themeColor="text1"/>
        </w:rPr>
      </w:pPr>
      <w:r w:rsidRPr="0007336A">
        <w:rPr>
          <w:rFonts w:ascii="Helvetica Neue" w:hAnsi="Helvetica Neue" w:cs="Helvetica Neue"/>
          <w:color w:val="000000" w:themeColor="text1"/>
        </w:rPr>
        <w:t xml:space="preserve">Se decidió también empezar a preparar la encuesta sobre las creencias de los estudiantes, sus estilos de aprendizaje y los logros esperados y obtenidos, para comprobar el efecto de la aplicación del </w:t>
      </w:r>
      <w:r w:rsidRPr="0007336A">
        <w:rPr>
          <w:rFonts w:ascii="Helvetica Neue" w:hAnsi="Helvetica Neue" w:cs="Helvetica Neue"/>
          <w:i/>
          <w:color w:val="000000" w:themeColor="text1"/>
        </w:rPr>
        <w:t>Modelo</w:t>
      </w:r>
      <w:r w:rsidRPr="0007336A">
        <w:rPr>
          <w:rFonts w:ascii="Helvetica Neue" w:hAnsi="Helvetica Neue" w:cs="Helvetica Neue"/>
          <w:color w:val="000000" w:themeColor="text1"/>
        </w:rPr>
        <w:t xml:space="preserve">. </w:t>
      </w:r>
      <w:r w:rsidR="003A38E8" w:rsidRPr="0007336A">
        <w:rPr>
          <w:rFonts w:ascii="Helvetica Neue" w:hAnsi="Helvetica Neue" w:cs="Helvetica Neue"/>
          <w:color w:val="000000" w:themeColor="text1"/>
        </w:rPr>
        <w:t xml:space="preserve">Se </w:t>
      </w:r>
      <w:r w:rsidR="003A38E8" w:rsidRPr="0007336A">
        <w:rPr>
          <w:rFonts w:ascii="Helvetica Neue" w:hAnsi="Helvetica Neue" w:cs="Helvetica Neue"/>
          <w:color w:val="000000" w:themeColor="text1"/>
        </w:rPr>
        <w:lastRenderedPageBreak/>
        <w:t xml:space="preserve">deberían incluir también preguntas para los profesores sobre la planificación y desarrollo de sus clases. </w:t>
      </w:r>
    </w:p>
    <w:p w14:paraId="4C7CC900" w14:textId="77777777" w:rsidR="0007336A" w:rsidRPr="0007336A" w:rsidRDefault="0007336A" w:rsidP="0007336A">
      <w:pPr>
        <w:pStyle w:val="Normal1"/>
        <w:ind w:left="720"/>
        <w:jc w:val="both"/>
        <w:rPr>
          <w:rFonts w:ascii="Helvetica Neue" w:hAnsi="Helvetica Neue" w:cs="Helvetica Neue"/>
          <w:color w:val="000000" w:themeColor="text1"/>
        </w:rPr>
      </w:pPr>
    </w:p>
    <w:p w14:paraId="3798B6BA" w14:textId="77777777" w:rsidR="003A38E8" w:rsidRPr="0007336A" w:rsidRDefault="003A38E8" w:rsidP="0007336A">
      <w:pPr>
        <w:pStyle w:val="Normal1"/>
        <w:ind w:left="720"/>
        <w:jc w:val="both"/>
        <w:rPr>
          <w:rFonts w:ascii="Helvetica Neue" w:hAnsi="Helvetica Neue" w:cs="Helvetica Neue"/>
          <w:color w:val="000000" w:themeColor="text1"/>
        </w:rPr>
      </w:pPr>
      <w:r w:rsidRPr="0007336A">
        <w:rPr>
          <w:rFonts w:ascii="Helvetica Neue" w:hAnsi="Helvetica Neue" w:cs="Helvetica Neue"/>
          <w:color w:val="000000" w:themeColor="text1"/>
        </w:rPr>
        <w:t>En la próxima reunión, se pondrán en común las preguntas que hayamos preparado y los resultados de una primera revisión bibliográfica que nos permitan elaborar esas preguntas.</w:t>
      </w:r>
    </w:p>
    <w:p w14:paraId="78A6D456" w14:textId="77777777" w:rsidR="003A38E8" w:rsidRPr="0007336A" w:rsidRDefault="003A38E8" w:rsidP="0007336A">
      <w:pPr>
        <w:pStyle w:val="Normal1"/>
        <w:ind w:left="720"/>
        <w:jc w:val="both"/>
        <w:rPr>
          <w:rFonts w:ascii="Helvetica Neue" w:hAnsi="Helvetica Neue" w:cs="Helvetica Neue"/>
          <w:color w:val="000000" w:themeColor="text1"/>
        </w:rPr>
      </w:pPr>
    </w:p>
    <w:p w14:paraId="332CCE1F" w14:textId="77777777" w:rsidR="00D74C9D" w:rsidRPr="0007336A" w:rsidRDefault="003A38E8" w:rsidP="0007336A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Helvetica Neue" w:hAnsi="Helvetica Neue" w:cs="Helvetica Neue"/>
          <w:color w:val="000000" w:themeColor="text1"/>
        </w:rPr>
      </w:pPr>
      <w:r w:rsidRPr="0007336A">
        <w:rPr>
          <w:rFonts w:ascii="Helvetica Neue" w:hAnsi="Helvetica Neue" w:cs="Helvetica Neue"/>
          <w:color w:val="000000" w:themeColor="text1"/>
          <w:u w:val="single"/>
        </w:rPr>
        <w:t xml:space="preserve">Trabajo con el </w:t>
      </w:r>
      <w:r w:rsidRPr="0007336A">
        <w:rPr>
          <w:rFonts w:ascii="Helvetica Neue" w:hAnsi="Helvetica Neue" w:cs="Helvetica Neue"/>
          <w:i/>
          <w:color w:val="000000" w:themeColor="text1"/>
          <w:u w:val="single"/>
        </w:rPr>
        <w:t>Modelo de contenidos</w:t>
      </w:r>
      <w:r w:rsidRPr="0007336A">
        <w:rPr>
          <w:rFonts w:ascii="Helvetica Neue" w:hAnsi="Helvetica Neue" w:cs="Helvetica Neue"/>
          <w:color w:val="000000" w:themeColor="text1"/>
          <w:u w:val="single"/>
        </w:rPr>
        <w:t xml:space="preserve">. </w:t>
      </w:r>
    </w:p>
    <w:p w14:paraId="58EC3DDF" w14:textId="77777777" w:rsidR="00D74C9D" w:rsidRPr="0007336A" w:rsidRDefault="00D74C9D" w:rsidP="0007336A">
      <w:pPr>
        <w:pStyle w:val="Normal1"/>
        <w:jc w:val="both"/>
        <w:rPr>
          <w:rFonts w:ascii="Helvetica Neue" w:hAnsi="Helvetica Neue" w:cs="Helvetica Neue"/>
          <w:color w:val="000000" w:themeColor="text1"/>
        </w:rPr>
      </w:pPr>
    </w:p>
    <w:p w14:paraId="7A0E8034" w14:textId="335E3B3F" w:rsidR="00D74C9D" w:rsidRPr="0007336A" w:rsidRDefault="00D74C9D" w:rsidP="0007336A">
      <w:pPr>
        <w:pStyle w:val="Normal1"/>
        <w:ind w:left="720"/>
        <w:jc w:val="both"/>
        <w:rPr>
          <w:rFonts w:ascii="Helvetica Neue" w:hAnsi="Helvetica Neue" w:cs="Helvetica Neue"/>
          <w:color w:val="000000" w:themeColor="text1"/>
        </w:rPr>
      </w:pPr>
      <w:r w:rsidRPr="0007336A">
        <w:rPr>
          <w:rFonts w:ascii="Helvetica Neue" w:hAnsi="Helvetica Neue" w:cs="Helvetica Neue"/>
          <w:color w:val="000000" w:themeColor="text1"/>
        </w:rPr>
        <w:t xml:space="preserve">Se trabajó con </w:t>
      </w:r>
      <w:r w:rsidR="003A38E8" w:rsidRPr="0007336A">
        <w:rPr>
          <w:rFonts w:ascii="Helvetica Neue" w:hAnsi="Helvetica Neue" w:cs="Helvetica Neue"/>
          <w:color w:val="000000" w:themeColor="text1"/>
        </w:rPr>
        <w:t>la ficha elaborada</w:t>
      </w:r>
      <w:r w:rsidRPr="0007336A">
        <w:rPr>
          <w:rFonts w:ascii="Helvetica Neue" w:hAnsi="Helvetica Neue" w:cs="Helvetica Neue"/>
          <w:color w:val="000000" w:themeColor="text1"/>
        </w:rPr>
        <w:t xml:space="preserve"> por Concha Moreno</w:t>
      </w:r>
      <w:r w:rsidR="003A38E8" w:rsidRPr="0007336A">
        <w:rPr>
          <w:rFonts w:ascii="Helvetica Neue" w:hAnsi="Helvetica Neue" w:cs="Helvetica Neue"/>
          <w:color w:val="000000" w:themeColor="text1"/>
        </w:rPr>
        <w:t xml:space="preserve"> y con la primera propuesta de aplicación de la ficha de Akie Sugahara. Se decidió el modelo de ficha. </w:t>
      </w:r>
    </w:p>
    <w:p w14:paraId="1959562F" w14:textId="77777777" w:rsidR="00D74C9D" w:rsidRPr="0007336A" w:rsidRDefault="00D74C9D" w:rsidP="0007336A">
      <w:pPr>
        <w:pStyle w:val="Normal1"/>
        <w:ind w:left="720" w:hanging="720"/>
        <w:jc w:val="both"/>
        <w:rPr>
          <w:rFonts w:ascii="Helvetica Neue" w:hAnsi="Helvetica Neue" w:cs="Helvetica Neue"/>
          <w:color w:val="000000" w:themeColor="text1"/>
        </w:rPr>
      </w:pPr>
    </w:p>
    <w:p w14:paraId="134C1654" w14:textId="77777777" w:rsidR="003A38E8" w:rsidRPr="0007336A" w:rsidRDefault="003A38E8" w:rsidP="0007336A">
      <w:pPr>
        <w:pStyle w:val="Normal1"/>
        <w:jc w:val="both"/>
        <w:rPr>
          <w:rFonts w:ascii="Helvetica Neue" w:hAnsi="Helvetica Neue" w:cs="Helvetica Neue"/>
          <w:color w:val="000000" w:themeColor="text1"/>
        </w:rPr>
      </w:pPr>
      <w:r w:rsidRPr="0007336A">
        <w:rPr>
          <w:rFonts w:ascii="Helvetica Neue" w:hAnsi="Helvetica Neue" w:cs="Helvetica Neue"/>
          <w:color w:val="000000" w:themeColor="text1"/>
        </w:rPr>
        <w:t xml:space="preserve">Finalmente, se </w:t>
      </w:r>
      <w:r w:rsidR="00413019" w:rsidRPr="0007336A">
        <w:rPr>
          <w:rFonts w:ascii="Helvetica Neue" w:hAnsi="Helvetica Neue" w:cs="Helvetica Neue"/>
          <w:color w:val="000000" w:themeColor="text1"/>
        </w:rPr>
        <w:t>acordó</w:t>
      </w:r>
      <w:r w:rsidRPr="0007336A">
        <w:rPr>
          <w:rFonts w:ascii="Helvetica Neue" w:hAnsi="Helvetica Neue" w:cs="Helvetica Neue"/>
          <w:color w:val="000000" w:themeColor="text1"/>
        </w:rPr>
        <w:t xml:space="preserve"> mantener dos reuniones antes del inicio del curso, el 18 de </w:t>
      </w:r>
      <w:r w:rsidR="008C03A7" w:rsidRPr="0007336A">
        <w:rPr>
          <w:rFonts w:ascii="Helvetica Neue" w:hAnsi="Helvetica Neue" w:cs="Helvetica Neue"/>
          <w:color w:val="000000" w:themeColor="text1"/>
        </w:rPr>
        <w:t>marzo y el 1 de abril, a</w:t>
      </w:r>
      <w:r w:rsidRPr="0007336A">
        <w:rPr>
          <w:rFonts w:ascii="Helvetica Neue" w:hAnsi="Helvetica Neue" w:cs="Helvetica Neue"/>
          <w:color w:val="000000" w:themeColor="text1"/>
        </w:rPr>
        <w:t>mbas a las 15:00. La reunión del 18 de marzo será en el lugar habitual, mientras para la del 1 de abril el lugar está por confirmar.</w:t>
      </w:r>
    </w:p>
    <w:p w14:paraId="69015267" w14:textId="77777777" w:rsidR="003A38E8" w:rsidRPr="0007336A" w:rsidRDefault="003A38E8" w:rsidP="0007336A">
      <w:pPr>
        <w:pStyle w:val="Normal1"/>
        <w:jc w:val="both"/>
        <w:rPr>
          <w:rFonts w:ascii="Helvetica Neue" w:hAnsi="Helvetica Neue" w:cs="Helvetica Neue"/>
          <w:color w:val="000000" w:themeColor="text1"/>
        </w:rPr>
      </w:pPr>
    </w:p>
    <w:p w14:paraId="72C33AF7" w14:textId="77777777" w:rsidR="003A38E8" w:rsidRPr="0007336A" w:rsidRDefault="003A38E8" w:rsidP="0007336A">
      <w:pPr>
        <w:pStyle w:val="Normal1"/>
        <w:jc w:val="both"/>
        <w:rPr>
          <w:rFonts w:ascii="Helvetica Neue" w:hAnsi="Helvetica Neue" w:cs="Helvetica Neue"/>
          <w:color w:val="000000" w:themeColor="text1"/>
        </w:rPr>
      </w:pPr>
    </w:p>
    <w:p w14:paraId="46BA181B" w14:textId="77777777" w:rsidR="00D74C9D" w:rsidRPr="0007336A" w:rsidRDefault="00D74C9D" w:rsidP="0007336A">
      <w:pPr>
        <w:pStyle w:val="Normal1"/>
        <w:ind w:left="720" w:hanging="720"/>
        <w:jc w:val="both"/>
        <w:rPr>
          <w:rFonts w:ascii="Helvetica Neue" w:hAnsi="Helvetica Neue" w:cs="Helvetica Neue"/>
          <w:color w:val="000000" w:themeColor="text1"/>
        </w:rPr>
      </w:pPr>
    </w:p>
    <w:p w14:paraId="6C3B9FBE" w14:textId="77777777" w:rsidR="00D74C9D" w:rsidRPr="0007336A" w:rsidRDefault="00D74C9D" w:rsidP="0007336A">
      <w:pPr>
        <w:pStyle w:val="Normal1"/>
        <w:jc w:val="both"/>
        <w:rPr>
          <w:rFonts w:ascii="Helvetica Neue" w:hAnsi="Helvetica Neue" w:cs="Helvetica Neue"/>
          <w:color w:val="000000" w:themeColor="text1"/>
        </w:rPr>
      </w:pPr>
    </w:p>
    <w:p w14:paraId="466C375B" w14:textId="77777777" w:rsidR="00A7052A" w:rsidRPr="0007336A" w:rsidRDefault="00A7052A" w:rsidP="0007336A">
      <w:pPr>
        <w:rPr>
          <w:rFonts w:ascii="Helvetica Neue" w:hAnsi="Helvetica Neue"/>
        </w:rPr>
      </w:pPr>
    </w:p>
    <w:sectPr w:rsidR="00A7052A" w:rsidRPr="0007336A" w:rsidSect="00CA2685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Malgun Gothic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031759"/>
    <w:multiLevelType w:val="hybridMultilevel"/>
    <w:tmpl w:val="E6BA015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B901D8"/>
    <w:multiLevelType w:val="hybridMultilevel"/>
    <w:tmpl w:val="DBE21B40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2BE25E2"/>
    <w:multiLevelType w:val="hybridMultilevel"/>
    <w:tmpl w:val="00D8C3F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BA493E"/>
    <w:multiLevelType w:val="hybridMultilevel"/>
    <w:tmpl w:val="C1E8590E"/>
    <w:lvl w:ilvl="0" w:tplc="C5C01458">
      <w:start w:val="1"/>
      <w:numFmt w:val="decimal"/>
      <w:lvlText w:val="%1."/>
      <w:lvlJc w:val="left"/>
      <w:pPr>
        <w:ind w:left="720" w:hanging="360"/>
      </w:pPr>
      <w:rPr>
        <w:rFonts w:ascii="Helvetica Neue" w:hAnsi="Helvetica Neue" w:cs="Helvetica Neue" w:hint="default"/>
        <w:i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C9D"/>
    <w:rsid w:val="0007336A"/>
    <w:rsid w:val="000F5EC2"/>
    <w:rsid w:val="003A38E8"/>
    <w:rsid w:val="00413019"/>
    <w:rsid w:val="004665FB"/>
    <w:rsid w:val="0058508C"/>
    <w:rsid w:val="006E1903"/>
    <w:rsid w:val="00874204"/>
    <w:rsid w:val="008C03A7"/>
    <w:rsid w:val="00913A62"/>
    <w:rsid w:val="00942A33"/>
    <w:rsid w:val="009A5A07"/>
    <w:rsid w:val="00A7052A"/>
    <w:rsid w:val="00B44ED3"/>
    <w:rsid w:val="00B63EF8"/>
    <w:rsid w:val="00CA2685"/>
    <w:rsid w:val="00D74C9D"/>
    <w:rsid w:val="00D8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,"/>
  <w:listSeparator w:val=";"/>
  <w14:docId w14:val="2E72480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C9D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rsid w:val="00D74C9D"/>
    <w:rPr>
      <w:rFonts w:ascii="Cambria" w:eastAsia="Cambria" w:hAnsi="Cambria" w:cs="Cambria"/>
      <w:color w:val="000000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D74C9D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874204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74204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74204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7420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74204"/>
    <w:rPr>
      <w:b/>
      <w:bCs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4204"/>
    <w:rPr>
      <w:rFonts w:asciiTheme="majorHAnsi" w:eastAsiaTheme="majorEastAsia" w:hAnsiTheme="majorHAnsi" w:cstheme="majorBid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4204"/>
    <w:rPr>
      <w:rFonts w:asciiTheme="majorHAnsi" w:eastAsiaTheme="majorEastAsia" w:hAnsiTheme="majorHAnsi" w:cstheme="majorBidi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0A12B-5A0A-6847-BE19-8806DC7CA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488</Words>
  <Characters>2689</Characters>
  <Application>Microsoft Macintosh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Garcia Ruiz-Castillo</dc:creator>
  <cp:lastModifiedBy>Carlos Garcia Ruiz-Castillo</cp:lastModifiedBy>
  <cp:revision>3</cp:revision>
  <dcterms:created xsi:type="dcterms:W3CDTF">2016-02-22T02:26:00Z</dcterms:created>
  <dcterms:modified xsi:type="dcterms:W3CDTF">2016-02-22T03:21:00Z</dcterms:modified>
</cp:coreProperties>
</file>