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1D56C" w14:textId="22FA0575" w:rsidR="002921E5" w:rsidRPr="001760BD" w:rsidRDefault="002921E5" w:rsidP="002921E5">
      <w:pPr>
        <w:jc w:val="center"/>
        <w:rPr>
          <w:b/>
          <w:sz w:val="32"/>
        </w:rPr>
      </w:pPr>
      <w:r w:rsidRPr="001760BD">
        <w:rPr>
          <w:b/>
          <w:sz w:val="28"/>
        </w:rPr>
        <w:t xml:space="preserve">Actas de la reunión de GIDE del </w:t>
      </w:r>
      <w:r w:rsidR="006A160A">
        <w:rPr>
          <w:b/>
          <w:sz w:val="28"/>
        </w:rPr>
        <w:t>22</w:t>
      </w:r>
      <w:r w:rsidRPr="001760BD">
        <w:rPr>
          <w:b/>
          <w:sz w:val="28"/>
        </w:rPr>
        <w:t xml:space="preserve"> de </w:t>
      </w:r>
      <w:r w:rsidR="006A160A">
        <w:rPr>
          <w:b/>
          <w:sz w:val="28"/>
        </w:rPr>
        <w:t>junio</w:t>
      </w:r>
      <w:r w:rsidRPr="001760BD">
        <w:rPr>
          <w:b/>
          <w:sz w:val="28"/>
        </w:rPr>
        <w:t xml:space="preserve"> de 2012</w:t>
      </w:r>
    </w:p>
    <w:p w14:paraId="31B59220" w14:textId="77777777" w:rsidR="002921E5" w:rsidRDefault="002921E5" w:rsidP="002921E5">
      <w:pPr>
        <w:jc w:val="both"/>
      </w:pPr>
    </w:p>
    <w:p w14:paraId="1DB3977D" w14:textId="77777777" w:rsidR="002921E5" w:rsidRDefault="002921E5" w:rsidP="002921E5">
      <w:pPr>
        <w:jc w:val="both"/>
      </w:pPr>
    </w:p>
    <w:p w14:paraId="0DC7634A" w14:textId="530A3718" w:rsidR="002921E5" w:rsidRDefault="006A160A" w:rsidP="002921E5">
      <w:pPr>
        <w:jc w:val="both"/>
      </w:pPr>
      <w:r>
        <w:t>Asistentes: García Ana</w:t>
      </w:r>
      <w:r w:rsidR="002921E5">
        <w:t xml:space="preserve">, Moreno Concha, Nishimura Kimi, Nitta Keiko, </w:t>
      </w:r>
      <w:r>
        <w:t xml:space="preserve">Ochiai Sae, </w:t>
      </w:r>
      <w:r w:rsidR="002921E5">
        <w:t xml:space="preserve">Omori Hiroko, Romero Helena, Yoldi María. </w:t>
      </w:r>
    </w:p>
    <w:p w14:paraId="3538CF4C" w14:textId="77777777" w:rsidR="002921E5" w:rsidRDefault="002921E5" w:rsidP="002921E5">
      <w:pPr>
        <w:jc w:val="both"/>
      </w:pPr>
    </w:p>
    <w:p w14:paraId="6C4C64AF" w14:textId="77777777" w:rsidR="0066522F" w:rsidRDefault="0066522F" w:rsidP="002921E5">
      <w:pPr>
        <w:jc w:val="both"/>
      </w:pPr>
    </w:p>
    <w:p w14:paraId="5F75600A" w14:textId="1688ACEE" w:rsidR="002921E5" w:rsidRDefault="006A160A" w:rsidP="002921E5">
      <w:pPr>
        <w:pStyle w:val="ListParagraph"/>
        <w:numPr>
          <w:ilvl w:val="0"/>
          <w:numId w:val="1"/>
        </w:numPr>
        <w:jc w:val="both"/>
      </w:pPr>
      <w:r>
        <w:t xml:space="preserve">REUNIÓN </w:t>
      </w:r>
      <w:r w:rsidR="00A23352">
        <w:t xml:space="preserve">DE LECTURA </w:t>
      </w:r>
      <w:r>
        <w:t>DEL DÍA 7</w:t>
      </w:r>
    </w:p>
    <w:p w14:paraId="49BF7773" w14:textId="77777777" w:rsidR="0066522F" w:rsidRDefault="0066522F" w:rsidP="0066522F">
      <w:pPr>
        <w:jc w:val="both"/>
      </w:pPr>
    </w:p>
    <w:p w14:paraId="02F9F236" w14:textId="3524421B" w:rsidR="006A160A" w:rsidRDefault="00A23352" w:rsidP="006A160A">
      <w:pPr>
        <w:pStyle w:val="ListParagraph"/>
        <w:numPr>
          <w:ilvl w:val="1"/>
          <w:numId w:val="1"/>
        </w:numPr>
        <w:jc w:val="both"/>
      </w:pPr>
      <w:r>
        <w:t xml:space="preserve">La reunión de lectura </w:t>
      </w:r>
      <w:r w:rsidR="006A160A">
        <w:t xml:space="preserve">que celebraremos el día 7 </w:t>
      </w:r>
      <w:r w:rsidR="00BC21E0">
        <w:t xml:space="preserve">de julio </w:t>
      </w:r>
      <w:bookmarkStart w:id="0" w:name="_GoBack"/>
      <w:bookmarkEnd w:id="0"/>
      <w:r w:rsidR="006A160A">
        <w:t>para hablar sobre el libro de Concha Moreno</w:t>
      </w:r>
      <w:r w:rsidR="0066522F">
        <w:t xml:space="preserve">, </w:t>
      </w:r>
      <w:r w:rsidR="0066522F" w:rsidRPr="0066522F">
        <w:rPr>
          <w:i/>
        </w:rPr>
        <w:t>Materiales, estrategias y recursos para la enseñanza del español como 2/L</w:t>
      </w:r>
      <w:r w:rsidR="006A160A">
        <w:t>, tendrá lugar de 14:00 a 17:00</w:t>
      </w:r>
      <w:r>
        <w:t>, en la Universidad Sofía, en la Sala 11-326 (Edificio 11)</w:t>
      </w:r>
      <w:r w:rsidR="006A160A">
        <w:t xml:space="preserve">. </w:t>
      </w:r>
    </w:p>
    <w:p w14:paraId="0EB7AD84" w14:textId="0A6F563F" w:rsidR="006A160A" w:rsidRDefault="006A160A" w:rsidP="006A160A">
      <w:pPr>
        <w:pStyle w:val="ListParagraph"/>
        <w:numPr>
          <w:ilvl w:val="1"/>
          <w:numId w:val="1"/>
        </w:numPr>
        <w:jc w:val="both"/>
      </w:pPr>
      <w:r>
        <w:t>Se plantea en qué forma</w:t>
      </w:r>
      <w:r w:rsidR="00FE09C9">
        <w:t xml:space="preserve"> se hará la discusión del libro;</w:t>
      </w:r>
      <w:r>
        <w:t xml:space="preserve"> se </w:t>
      </w:r>
      <w:r w:rsidR="00FE09C9">
        <w:t xml:space="preserve">piensa en </w:t>
      </w:r>
      <w:r>
        <w:t xml:space="preserve"> preparar cada uno una parte del guión, pero finalmente se opta por la discusión abierta entre todos los participantes, especificando una serie de puntos que se encargarán de preparar una serie de personas concretas. </w:t>
      </w:r>
      <w:r w:rsidR="0066522F">
        <w:t xml:space="preserve"> Los responsables de cada punto deberán reflexionar sobre ellos a partir de su propia experiencia y buscar ejemplos a lo expuesto en el libro, ya sea a través de actividades que figuran en el mismo libro, otros manuales de texto, material original propio, etc. Las personas encargadas de ello son</w:t>
      </w:r>
      <w:r>
        <w:t>:</w:t>
      </w:r>
    </w:p>
    <w:p w14:paraId="1BD4D500" w14:textId="164259CD" w:rsidR="00414A6D" w:rsidRDefault="00202679" w:rsidP="00414A6D">
      <w:pPr>
        <w:pStyle w:val="ListParagraph"/>
        <w:numPr>
          <w:ilvl w:val="2"/>
          <w:numId w:val="1"/>
        </w:numPr>
        <w:jc w:val="both"/>
      </w:pPr>
      <w:r>
        <w:t>Aplicación práctica 1,</w:t>
      </w:r>
      <w:r w:rsidR="006A160A">
        <w:t xml:space="preserve"> pág. 200 - Keiko.</w:t>
      </w:r>
    </w:p>
    <w:p w14:paraId="4339C8DE" w14:textId="4949D494" w:rsidR="006A160A" w:rsidRDefault="00202679" w:rsidP="006A160A">
      <w:pPr>
        <w:pStyle w:val="ListParagraph"/>
        <w:numPr>
          <w:ilvl w:val="2"/>
          <w:numId w:val="1"/>
        </w:numPr>
        <w:jc w:val="both"/>
      </w:pPr>
      <w:r>
        <w:t>Aplicación práctica 2,</w:t>
      </w:r>
      <w:r w:rsidR="006A160A">
        <w:t xml:space="preserve"> pág. 202 - Ana.</w:t>
      </w:r>
    </w:p>
    <w:p w14:paraId="51EEDF67" w14:textId="619CB3E7" w:rsidR="006A160A" w:rsidRDefault="00202679" w:rsidP="006A160A">
      <w:pPr>
        <w:pStyle w:val="ListParagraph"/>
        <w:numPr>
          <w:ilvl w:val="2"/>
          <w:numId w:val="1"/>
        </w:numPr>
        <w:jc w:val="both"/>
      </w:pPr>
      <w:r>
        <w:t>Aplicación práctica 3,</w:t>
      </w:r>
      <w:r w:rsidR="006A160A">
        <w:t xml:space="preserve"> pág. </w:t>
      </w:r>
      <w:r>
        <w:t>205 - Sae.</w:t>
      </w:r>
    </w:p>
    <w:p w14:paraId="125A4EA0" w14:textId="088C18C9" w:rsidR="00202679" w:rsidRDefault="00202679" w:rsidP="00202679">
      <w:pPr>
        <w:pStyle w:val="ListParagraph"/>
        <w:numPr>
          <w:ilvl w:val="2"/>
          <w:numId w:val="1"/>
        </w:numPr>
        <w:jc w:val="both"/>
      </w:pPr>
      <w:r>
        <w:t>Fichas de autoevaluación, punto 9.2.3.3, pág. 209 - Kimi.</w:t>
      </w:r>
    </w:p>
    <w:p w14:paraId="23E4CDA4" w14:textId="449AEAE0" w:rsidR="00202679" w:rsidRDefault="00202679" w:rsidP="006A160A">
      <w:pPr>
        <w:pStyle w:val="ListParagraph"/>
        <w:numPr>
          <w:ilvl w:val="2"/>
          <w:numId w:val="1"/>
        </w:numPr>
        <w:jc w:val="both"/>
      </w:pPr>
      <w:r>
        <w:t>Punto 9.3, pág. 211 - Pensar este punto entre todos.</w:t>
      </w:r>
    </w:p>
    <w:p w14:paraId="349EC61E" w14:textId="5D8B8A68" w:rsidR="00202679" w:rsidRDefault="00202679" w:rsidP="006A160A">
      <w:pPr>
        <w:pStyle w:val="ListParagraph"/>
        <w:numPr>
          <w:ilvl w:val="2"/>
          <w:numId w:val="1"/>
        </w:numPr>
        <w:jc w:val="both"/>
      </w:pPr>
      <w:r>
        <w:t>Punto 9.4, pág. 214 - La persona asignada debe preparar ejemplos:</w:t>
      </w:r>
    </w:p>
    <w:p w14:paraId="51BAEFEE" w14:textId="196878B0" w:rsidR="00414A6D" w:rsidRDefault="00202679" w:rsidP="00202679">
      <w:pPr>
        <w:pStyle w:val="ListParagraph"/>
        <w:numPr>
          <w:ilvl w:val="3"/>
          <w:numId w:val="1"/>
        </w:numPr>
        <w:jc w:val="both"/>
      </w:pPr>
      <w:r>
        <w:t>9.4.1. Reforzar un punto del programa, pág. 214 - María.</w:t>
      </w:r>
    </w:p>
    <w:p w14:paraId="19A82AF3" w14:textId="0BD22F2D" w:rsidR="00202679" w:rsidRDefault="00202679" w:rsidP="00202679">
      <w:pPr>
        <w:pStyle w:val="ListParagraph"/>
        <w:numPr>
          <w:ilvl w:val="3"/>
          <w:numId w:val="1"/>
        </w:numPr>
        <w:jc w:val="both"/>
      </w:pPr>
      <w:r>
        <w:t>9.4.2. Ampliar actividades, pág. 218 - Helena.</w:t>
      </w:r>
    </w:p>
    <w:p w14:paraId="6CC10E16" w14:textId="6B6138F0" w:rsidR="00202679" w:rsidRDefault="00202679" w:rsidP="00202679">
      <w:pPr>
        <w:pStyle w:val="ListParagraph"/>
        <w:numPr>
          <w:ilvl w:val="3"/>
          <w:numId w:val="1"/>
        </w:numPr>
        <w:jc w:val="both"/>
      </w:pPr>
      <w:r>
        <w:t>9.4.3. Incluir aspectos no tratados a fondo en el libro de texto, pág. 220 - Hiroko.</w:t>
      </w:r>
    </w:p>
    <w:p w14:paraId="74D4F888" w14:textId="231B5A3A" w:rsidR="00202679" w:rsidRDefault="00202679" w:rsidP="00202679">
      <w:pPr>
        <w:pStyle w:val="ListParagraph"/>
        <w:numPr>
          <w:ilvl w:val="3"/>
          <w:numId w:val="1"/>
        </w:numPr>
        <w:jc w:val="both"/>
      </w:pPr>
      <w:r>
        <w:t>9.4.4. Usar los materiales propuestos con otra finalidad, pág. 224 - Wasa.</w:t>
      </w:r>
    </w:p>
    <w:p w14:paraId="06315A30" w14:textId="0DA48974" w:rsidR="00202679" w:rsidRDefault="00202679" w:rsidP="00202679">
      <w:pPr>
        <w:pStyle w:val="ListParagraph"/>
        <w:numPr>
          <w:ilvl w:val="3"/>
          <w:numId w:val="1"/>
        </w:numPr>
        <w:jc w:val="both"/>
      </w:pPr>
      <w:r>
        <w:t>9.4.5. Reflexionar sobre elementos pragmalingüísticos, pág. 228 - Ana.</w:t>
      </w:r>
    </w:p>
    <w:p w14:paraId="64D9FE57" w14:textId="3D19A39C" w:rsidR="00202679" w:rsidRDefault="00202679" w:rsidP="00202679">
      <w:pPr>
        <w:pStyle w:val="ListParagraph"/>
        <w:numPr>
          <w:ilvl w:val="3"/>
          <w:numId w:val="1"/>
        </w:numPr>
        <w:jc w:val="both"/>
      </w:pPr>
      <w:r>
        <w:t>9.4.6. Deshacer o transformar estereotipos que se manifiesten en las clases, pág. 234 - Mizue.</w:t>
      </w:r>
    </w:p>
    <w:p w14:paraId="4AFE575D" w14:textId="1C3E5806" w:rsidR="00FE09C9" w:rsidRDefault="00FE09C9" w:rsidP="00202679">
      <w:pPr>
        <w:pStyle w:val="ListParagraph"/>
        <w:numPr>
          <w:ilvl w:val="1"/>
          <w:numId w:val="1"/>
        </w:numPr>
        <w:jc w:val="both"/>
      </w:pPr>
      <w:r>
        <w:t xml:space="preserve">Kimi señaló que en el folleto se </w:t>
      </w:r>
      <w:r w:rsidR="00A23352">
        <w:t xml:space="preserve">recomendaba </w:t>
      </w:r>
      <w:r>
        <w:t>a los asistentes</w:t>
      </w:r>
      <w:r w:rsidR="00A23352">
        <w:t xml:space="preserve"> la lectura de los capítulos 6, 7 y 8, pero</w:t>
      </w:r>
      <w:r>
        <w:t xml:space="preserve"> que no era imprescindible </w:t>
      </w:r>
      <w:r w:rsidR="00A23352">
        <w:t>ya que la reunión se centraría en el capítulo</w:t>
      </w:r>
      <w:r>
        <w:t xml:space="preserve"> 9, sin embargo Concha sí presuponía que los asistentes iban a leer el resto de capítulos que figuran en la guía de lectura. </w:t>
      </w:r>
      <w:r w:rsidR="00202679">
        <w:t>En opinión de Concha, resultaría especialmente interesante trabajar en la reunión el punto 6.2.1, que correrá de su cuenta. Igualmente, el</w:t>
      </w:r>
      <w:r w:rsidR="00676CA8">
        <w:t xml:space="preserve"> punto 1 del</w:t>
      </w:r>
      <w:r w:rsidR="00202679">
        <w:t xml:space="preserve"> capítulo 8 </w:t>
      </w:r>
      <w:r>
        <w:t>(8.1., págs. 156-164) será presentado por Concha.</w:t>
      </w:r>
    </w:p>
    <w:p w14:paraId="7849F746" w14:textId="77777777" w:rsidR="00FE09C9" w:rsidRDefault="00FE09C9" w:rsidP="00FE09C9">
      <w:pPr>
        <w:ind w:left="480"/>
        <w:jc w:val="both"/>
      </w:pPr>
    </w:p>
    <w:p w14:paraId="5B90B825" w14:textId="77777777" w:rsidR="00676CA8" w:rsidRDefault="00676CA8" w:rsidP="00FE09C9">
      <w:pPr>
        <w:ind w:left="480"/>
        <w:jc w:val="both"/>
      </w:pPr>
    </w:p>
    <w:p w14:paraId="59F5485E" w14:textId="77777777" w:rsidR="00676CA8" w:rsidRDefault="00676CA8" w:rsidP="00FE09C9">
      <w:pPr>
        <w:ind w:left="480"/>
        <w:jc w:val="both"/>
      </w:pPr>
    </w:p>
    <w:p w14:paraId="31E631B0" w14:textId="77777777" w:rsidR="00676CA8" w:rsidRDefault="00676CA8" w:rsidP="00FE09C9">
      <w:pPr>
        <w:ind w:left="480"/>
        <w:jc w:val="both"/>
      </w:pPr>
    </w:p>
    <w:p w14:paraId="48A042D2" w14:textId="77777777" w:rsidR="00FE09C9" w:rsidRDefault="00FE09C9" w:rsidP="00FE09C9">
      <w:pPr>
        <w:ind w:left="480"/>
        <w:jc w:val="both"/>
      </w:pPr>
    </w:p>
    <w:p w14:paraId="113B87FF" w14:textId="35EEC974" w:rsidR="00FE09C9" w:rsidRDefault="00FE09C9" w:rsidP="002921E5">
      <w:pPr>
        <w:pStyle w:val="ListParagraph"/>
        <w:numPr>
          <w:ilvl w:val="0"/>
          <w:numId w:val="1"/>
        </w:numPr>
        <w:jc w:val="both"/>
      </w:pPr>
      <w:r>
        <w:t>TABLAS DE CONTENIDO</w:t>
      </w:r>
    </w:p>
    <w:p w14:paraId="4128F80E" w14:textId="1F2BFBE9" w:rsidR="008A7739" w:rsidRDefault="00FE09C9" w:rsidP="00414A6D">
      <w:pPr>
        <w:pStyle w:val="ListParagraph"/>
        <w:numPr>
          <w:ilvl w:val="0"/>
          <w:numId w:val="2"/>
        </w:numPr>
        <w:jc w:val="both"/>
      </w:pPr>
      <w:r>
        <w:t xml:space="preserve">Se revisaron las tablas que faltaron en la reunión anterior, los temas 2, 4, 5 y 9, cuyas versiones corregidas y actualizadas se subirán a Google Docs.  </w:t>
      </w:r>
    </w:p>
    <w:p w14:paraId="5A9973C8" w14:textId="77777777" w:rsidR="00414A6D" w:rsidRDefault="00414A6D" w:rsidP="00414A6D">
      <w:pPr>
        <w:jc w:val="both"/>
      </w:pPr>
    </w:p>
    <w:p w14:paraId="0F11253E" w14:textId="32447914" w:rsidR="00414A6D" w:rsidRDefault="00414A6D" w:rsidP="00414A6D">
      <w:pPr>
        <w:jc w:val="both"/>
      </w:pPr>
      <w:r>
        <w:t xml:space="preserve">La próxima reunión tendrá lugar el viernes </w:t>
      </w:r>
      <w:r w:rsidR="00FE09C9">
        <w:t>20</w:t>
      </w:r>
      <w:r>
        <w:t xml:space="preserve"> de </w:t>
      </w:r>
      <w:r w:rsidR="00FE09C9">
        <w:t>julio</w:t>
      </w:r>
      <w:r>
        <w:t xml:space="preserve"> en la Universidad de Sofía, a las 18:30.</w:t>
      </w:r>
    </w:p>
    <w:p w14:paraId="1FCE7080" w14:textId="77777777" w:rsidR="00414A6D" w:rsidRDefault="00414A6D" w:rsidP="00414A6D"/>
    <w:p w14:paraId="4BFB9F0A" w14:textId="77777777" w:rsidR="00414A6D" w:rsidRDefault="00414A6D" w:rsidP="00414A6D">
      <w:pPr>
        <w:jc w:val="both"/>
      </w:pPr>
    </w:p>
    <w:p w14:paraId="4B9F281C" w14:textId="77777777" w:rsidR="00C3051B" w:rsidRDefault="00C3051B"/>
    <w:sectPr w:rsidR="00C3051B" w:rsidSect="00D75C2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CF5AE" w14:textId="77777777" w:rsidR="00202679" w:rsidRDefault="00202679" w:rsidP="002921E5">
      <w:r>
        <w:separator/>
      </w:r>
    </w:p>
  </w:endnote>
  <w:endnote w:type="continuationSeparator" w:id="0">
    <w:p w14:paraId="1E6398B7" w14:textId="77777777" w:rsidR="00202679" w:rsidRDefault="00202679" w:rsidP="0029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2A971" w14:textId="77777777" w:rsidR="00202679" w:rsidRDefault="00202679" w:rsidP="002921E5">
      <w:r>
        <w:separator/>
      </w:r>
    </w:p>
  </w:footnote>
  <w:footnote w:type="continuationSeparator" w:id="0">
    <w:p w14:paraId="2D5846F6" w14:textId="77777777" w:rsidR="00202679" w:rsidRDefault="00202679" w:rsidP="002921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936B8"/>
    <w:multiLevelType w:val="hybridMultilevel"/>
    <w:tmpl w:val="DCAC31C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nsid w:val="3022506B"/>
    <w:multiLevelType w:val="hybridMultilevel"/>
    <w:tmpl w:val="8CD443C6"/>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E5"/>
    <w:rsid w:val="00202679"/>
    <w:rsid w:val="002921E5"/>
    <w:rsid w:val="00414A6D"/>
    <w:rsid w:val="0066522F"/>
    <w:rsid w:val="00676CA8"/>
    <w:rsid w:val="006A160A"/>
    <w:rsid w:val="008A7739"/>
    <w:rsid w:val="00A13C64"/>
    <w:rsid w:val="00A23352"/>
    <w:rsid w:val="00BC21E0"/>
    <w:rsid w:val="00C3051B"/>
    <w:rsid w:val="00D75C22"/>
    <w:rsid w:val="00FE09C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A928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E5"/>
    <w:rPr>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1E5"/>
    <w:pPr>
      <w:tabs>
        <w:tab w:val="center" w:pos="4252"/>
        <w:tab w:val="right" w:pos="8504"/>
      </w:tabs>
      <w:snapToGrid w:val="0"/>
    </w:pPr>
  </w:style>
  <w:style w:type="character" w:customStyle="1" w:styleId="HeaderChar">
    <w:name w:val="Header Char"/>
    <w:basedOn w:val="DefaultParagraphFont"/>
    <w:link w:val="Header"/>
    <w:uiPriority w:val="99"/>
    <w:rsid w:val="002921E5"/>
    <w:rPr>
      <w:lang w:eastAsia="es-ES"/>
    </w:rPr>
  </w:style>
  <w:style w:type="paragraph" w:styleId="Footer">
    <w:name w:val="footer"/>
    <w:basedOn w:val="Normal"/>
    <w:link w:val="FooterChar"/>
    <w:uiPriority w:val="99"/>
    <w:unhideWhenUsed/>
    <w:rsid w:val="002921E5"/>
    <w:pPr>
      <w:tabs>
        <w:tab w:val="center" w:pos="4252"/>
        <w:tab w:val="right" w:pos="8504"/>
      </w:tabs>
      <w:snapToGrid w:val="0"/>
    </w:pPr>
  </w:style>
  <w:style w:type="character" w:customStyle="1" w:styleId="FooterChar">
    <w:name w:val="Footer Char"/>
    <w:basedOn w:val="DefaultParagraphFont"/>
    <w:link w:val="Footer"/>
    <w:uiPriority w:val="99"/>
    <w:rsid w:val="002921E5"/>
    <w:rPr>
      <w:lang w:eastAsia="es-ES"/>
    </w:rPr>
  </w:style>
  <w:style w:type="paragraph" w:styleId="ListParagraph">
    <w:name w:val="List Paragraph"/>
    <w:basedOn w:val="Normal"/>
    <w:uiPriority w:val="34"/>
    <w:qFormat/>
    <w:rsid w:val="002921E5"/>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E5"/>
    <w:rPr>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1E5"/>
    <w:pPr>
      <w:tabs>
        <w:tab w:val="center" w:pos="4252"/>
        <w:tab w:val="right" w:pos="8504"/>
      </w:tabs>
      <w:snapToGrid w:val="0"/>
    </w:pPr>
  </w:style>
  <w:style w:type="character" w:customStyle="1" w:styleId="HeaderChar">
    <w:name w:val="Header Char"/>
    <w:basedOn w:val="DefaultParagraphFont"/>
    <w:link w:val="Header"/>
    <w:uiPriority w:val="99"/>
    <w:rsid w:val="002921E5"/>
    <w:rPr>
      <w:lang w:eastAsia="es-ES"/>
    </w:rPr>
  </w:style>
  <w:style w:type="paragraph" w:styleId="Footer">
    <w:name w:val="footer"/>
    <w:basedOn w:val="Normal"/>
    <w:link w:val="FooterChar"/>
    <w:uiPriority w:val="99"/>
    <w:unhideWhenUsed/>
    <w:rsid w:val="002921E5"/>
    <w:pPr>
      <w:tabs>
        <w:tab w:val="center" w:pos="4252"/>
        <w:tab w:val="right" w:pos="8504"/>
      </w:tabs>
      <w:snapToGrid w:val="0"/>
    </w:pPr>
  </w:style>
  <w:style w:type="character" w:customStyle="1" w:styleId="FooterChar">
    <w:name w:val="Footer Char"/>
    <w:basedOn w:val="DefaultParagraphFont"/>
    <w:link w:val="Footer"/>
    <w:uiPriority w:val="99"/>
    <w:rsid w:val="002921E5"/>
    <w:rPr>
      <w:lang w:eastAsia="es-ES"/>
    </w:rPr>
  </w:style>
  <w:style w:type="paragraph" w:styleId="ListParagraph">
    <w:name w:val="List Paragraph"/>
    <w:basedOn w:val="Normal"/>
    <w:uiPriority w:val="34"/>
    <w:qFormat/>
    <w:rsid w:val="002921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384</Words>
  <Characters>2194</Characters>
  <Application>Microsoft Macintosh Word</Application>
  <DocSecurity>0</DocSecurity>
  <Lines>18</Lines>
  <Paragraphs>5</Paragraphs>
  <ScaleCrop>false</ScaleCrop>
  <Company>Tokyo University of Foreign Languages</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Romero Moreno</dc:creator>
  <cp:keywords/>
  <dc:description/>
  <cp:lastModifiedBy>Helena Romero Moreno</cp:lastModifiedBy>
  <cp:revision>10</cp:revision>
  <dcterms:created xsi:type="dcterms:W3CDTF">2012-06-29T11:36:00Z</dcterms:created>
  <dcterms:modified xsi:type="dcterms:W3CDTF">2012-06-29T11:50:00Z</dcterms:modified>
</cp:coreProperties>
</file>